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color w:val="auto"/>
          <w:sz w:val="72"/>
          <w:highlight w:val="none"/>
        </w:rPr>
      </w:pPr>
    </w:p>
    <w:p>
      <w:pPr>
        <w:pStyle w:val="2"/>
        <w:rPr>
          <w:color w:val="auto"/>
          <w:highlight w:val="none"/>
        </w:rPr>
      </w:pPr>
    </w:p>
    <w:p>
      <w:pPr>
        <w:widowControl/>
        <w:spacing w:line="360" w:lineRule="auto"/>
        <w:ind w:right="-26"/>
        <w:jc w:val="center"/>
        <w:textAlignment w:val="bottom"/>
        <w:rPr>
          <w:rFonts w:hAnsi="宋体"/>
          <w:b/>
          <w:color w:val="auto"/>
          <w:sz w:val="72"/>
          <w:highlight w:val="none"/>
        </w:rPr>
      </w:pPr>
    </w:p>
    <w:p>
      <w:pPr>
        <w:snapToGrid w:val="0"/>
        <w:jc w:val="center"/>
        <w:outlineLvl w:val="0"/>
        <w:rPr>
          <w:rFonts w:ascii="黑体" w:hAnsi="华文中宋" w:eastAsia="黑体" w:cs="华文中宋"/>
          <w:b/>
          <w:bCs/>
          <w:color w:val="auto"/>
          <w:sz w:val="72"/>
          <w:szCs w:val="72"/>
          <w:highlight w:val="none"/>
        </w:rPr>
      </w:pPr>
      <w:bookmarkStart w:id="0" w:name="_Toc5586"/>
      <w:r>
        <w:rPr>
          <w:rFonts w:hint="eastAsia" w:ascii="黑体" w:hAnsi="华文中宋" w:eastAsia="黑体" w:cs="华文中宋"/>
          <w:b/>
          <w:bCs/>
          <w:color w:val="auto"/>
          <w:sz w:val="72"/>
          <w:szCs w:val="72"/>
          <w:highlight w:val="none"/>
        </w:rPr>
        <w:t>竞争性磋商文件</w:t>
      </w:r>
      <w:bookmarkEnd w:id="0"/>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3360"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3"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w:t>
                            </w:r>
                            <w:r>
                              <w:rPr>
                                <w:rFonts w:hint="eastAsia" w:ascii="黑体" w:hAnsi="黑体" w:eastAsia="黑体" w:cs="黑体"/>
                                <w:b/>
                                <w:sz w:val="32"/>
                                <w:lang w:val="en-US" w:eastAsia="zh-CN"/>
                              </w:rPr>
                              <w:t>松山湖创新创业</w:t>
                            </w:r>
                            <w:r>
                              <w:rPr>
                                <w:rFonts w:hint="eastAsia" w:ascii="黑体" w:hAnsi="黑体" w:eastAsia="黑体" w:cs="黑体"/>
                                <w:b/>
                                <w:sz w:val="32"/>
                              </w:rPr>
                              <w:t>社区配电系统维保服务采购</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项目编号：TTWY-22066</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wps:txbx>
                      <wps:bodyPr upright="1"/>
                    </wps:wsp>
                  </a:graphicData>
                </a:graphic>
              </wp:anchor>
            </w:drawing>
          </mc:Choice>
          <mc:Fallback>
            <w:pict>
              <v:shape id="文本框 6" o:spid="_x0000_s1026" o:spt="202" type="#_x0000_t202" style="position:absolute;left:0pt;margin-left:14.3pt;margin-top:16.85pt;height:130.15pt;width:393.05pt;z-index:-251653120;mso-width-relative:page;mso-height-relative:page;" fillcolor="#FFFFFF" filled="t" stroked="f" coordsize="21600,21600" o:gfxdata="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&#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03So2gAAAAkBAAAPAAAAAAAAAAEAIAAAACIAAABk&#10;cnMvZG93bnJldi54bWxQSwECFAAUAAAACACHTuJAD2XGm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w:t>
                      </w:r>
                      <w:r>
                        <w:rPr>
                          <w:rFonts w:hint="eastAsia" w:ascii="黑体" w:hAnsi="黑体" w:eastAsia="黑体" w:cs="黑体"/>
                          <w:b/>
                          <w:sz w:val="32"/>
                          <w:lang w:val="en-US" w:eastAsia="zh-CN"/>
                        </w:rPr>
                        <w:t>松山湖创新创业</w:t>
                      </w:r>
                      <w:r>
                        <w:rPr>
                          <w:rFonts w:hint="eastAsia" w:ascii="黑体" w:hAnsi="黑体" w:eastAsia="黑体" w:cs="黑体"/>
                          <w:b/>
                          <w:sz w:val="32"/>
                        </w:rPr>
                        <w:t>社区配电系统维保服务采购</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项目编号：TTWY-22066</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v:textbox>
              </v:shape>
            </w:pict>
          </mc:Fallback>
        </mc:AlternateConten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4"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outlineLvl w:val="0"/>
        <w:rPr>
          <w:rFonts w:ascii="黑体" w:hAnsi="黑体" w:eastAsia="黑体" w:cs="黑体"/>
          <w:b/>
          <w:color w:val="auto"/>
          <w:sz w:val="32"/>
          <w:highlight w:val="none"/>
        </w:rPr>
      </w:pPr>
      <w:bookmarkStart w:id="1" w:name="_Toc21437"/>
      <w:r>
        <w:rPr>
          <w:rFonts w:hint="eastAsia" w:ascii="黑体" w:hAnsi="黑体" w:eastAsia="黑体" w:cs="黑体"/>
          <w:b/>
          <w:color w:val="auto"/>
          <w:sz w:val="32"/>
          <w:highlight w:val="none"/>
        </w:rPr>
        <w:t>广东泰通伟业工程咨询有限公司</w:t>
      </w:r>
      <w:bookmarkEnd w:id="1"/>
      <w:r>
        <w:rPr>
          <w:rFonts w:hint="eastAsia" w:ascii="黑体" w:hAnsi="黑体" w:eastAsia="黑体" w:cs="黑体"/>
          <w:b/>
          <w:color w:val="auto"/>
          <w:sz w:val="32"/>
          <w:highlight w:val="none"/>
        </w:rPr>
        <w:t xml:space="preserve"> </w:t>
      </w:r>
    </w:p>
    <w:p>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二〇二二年十二月</w:t>
      </w: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2" w:name="_Toc13507"/>
    </w:p>
    <w:bookmarkEnd w:id="2"/>
    <w:p>
      <w:pPr>
        <w:spacing w:line="360" w:lineRule="auto"/>
        <w:ind w:left="48" w:leftChars="20"/>
        <w:jc w:val="center"/>
        <w:rPr>
          <w:rFonts w:ascii="黑体" w:hAnsi="黑体" w:eastAsia="黑体" w:cs="黑体"/>
          <w:color w:val="auto"/>
          <w:sz w:val="32"/>
          <w:szCs w:val="32"/>
          <w:highlight w:val="none"/>
        </w:rPr>
      </w:pPr>
      <w:bookmarkStart w:id="3" w:name="_Toc27261"/>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color w:val="auto"/>
          <w:sz w:val="32"/>
          <w:szCs w:val="32"/>
          <w:highlight w:val="none"/>
        </w:rPr>
      </w:pP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请正确填写《报价一览表》。多子包项目请仔细检查子包号，子包号与子包名称必须对应。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line="360" w:lineRule="auto"/>
        <w:ind w:left="180" w:firstLine="48" w:firstLineChars="20"/>
        <w:jc w:val="both"/>
        <w:outlineLvl w:val="0"/>
        <w:rPr>
          <w:rFonts w:ascii="黑体" w:hAnsi="黑体" w:eastAsia="黑体" w:cs="黑体"/>
          <w:color w:val="auto"/>
          <w:highlight w:val="none"/>
        </w:rPr>
      </w:pPr>
      <w:bookmarkStart w:id="4" w:name="_Toc17927"/>
      <w:r>
        <w:rPr>
          <w:rFonts w:hint="eastAsia" w:ascii="黑体" w:hAnsi="黑体" w:eastAsia="黑体" w:cs="黑体"/>
          <w:color w:val="auto"/>
          <w:highlight w:val="none"/>
        </w:rPr>
        <w:t>磋商响应文件应按顺序编制页码。</w:t>
      </w:r>
      <w:bookmarkEnd w:id="4"/>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如需供应商支付的各种费用，如磋商文件售价、工程图纸押金、保证金和采购代理服务费等，磋商文件将书面详细告知，请供应商按磋商文件规定的方式和金额支付。</w:t>
      </w: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pStyle w:val="7"/>
        <w:ind w:firstLine="643"/>
        <w:rPr>
          <w:rFonts w:hAnsi="宋体"/>
          <w:b/>
          <w:bCs/>
          <w:color w:val="auto"/>
          <w:sz w:val="32"/>
          <w:szCs w:val="32"/>
          <w:highlight w:val="none"/>
          <w:lang w:val="zh-CN"/>
        </w:rPr>
        <w:sectPr>
          <w:headerReference r:id="rId7" w:type="default"/>
          <w:pgSz w:w="11906" w:h="16838"/>
          <w:pgMar w:top="1440" w:right="1800" w:bottom="1440" w:left="1800" w:header="851" w:footer="992" w:gutter="0"/>
          <w:cols w:space="425" w:num="1"/>
          <w:docGrid w:type="lines" w:linePitch="312" w:charSpace="0"/>
        </w:sectPr>
      </w:pPr>
    </w:p>
    <w:p>
      <w:pPr>
        <w:rPr>
          <w:color w:val="auto"/>
          <w:highlight w:val="none"/>
        </w:rPr>
      </w:pPr>
    </w:p>
    <w:p>
      <w:pPr>
        <w:jc w:val="center"/>
        <w:rPr>
          <w:rFonts w:hAnsi="宋体"/>
          <w:b/>
          <w:bCs/>
          <w:color w:val="auto"/>
          <w:sz w:val="32"/>
          <w:szCs w:val="32"/>
          <w:highlight w:val="none"/>
          <w:lang w:val="zh-CN"/>
        </w:rPr>
      </w:pPr>
      <w:r>
        <w:rPr>
          <w:rFonts w:hAnsi="宋体"/>
          <w:b/>
          <w:bCs/>
          <w:color w:val="auto"/>
          <w:sz w:val="32"/>
          <w:szCs w:val="32"/>
          <w:highlight w:val="none"/>
          <w:lang w:val="zh-CN"/>
        </w:rPr>
        <w:t>目录</w:t>
      </w:r>
      <w:bookmarkStart w:id="5" w:name="_Toc396137229"/>
    </w:p>
    <w:sdt>
      <w:sdtPr>
        <w:rPr>
          <w:rFonts w:hAnsi="宋体"/>
          <w:b/>
          <w:bCs/>
          <w:color w:val="auto"/>
          <w:sz w:val="36"/>
          <w:szCs w:val="44"/>
          <w:highlight w:val="none"/>
        </w:rPr>
        <w:id w:val="147463129"/>
        <w15:color w:val="DBDBDB"/>
        <w:docPartObj>
          <w:docPartGallery w:val="Table of Contents"/>
          <w:docPartUnique/>
        </w:docPartObj>
      </w:sdtPr>
      <w:sdtEndPr>
        <w:rPr>
          <w:rFonts w:hAnsi="宋体"/>
          <w:b/>
          <w:bCs/>
          <w:color w:val="auto"/>
          <w:sz w:val="36"/>
          <w:szCs w:val="44"/>
          <w:highlight w:val="none"/>
        </w:rPr>
      </w:sdtEndPr>
      <w:sdtContent>
        <w:p>
          <w:pPr>
            <w:spacing w:line="360" w:lineRule="auto"/>
            <w:jc w:val="both"/>
            <w:rPr>
              <w:b/>
              <w:bCs/>
              <w:color w:val="auto"/>
              <w:sz w:val="44"/>
              <w:szCs w:val="44"/>
              <w:highlight w:val="none"/>
            </w:rPr>
          </w:pPr>
        </w:p>
        <w:p>
          <w:pPr>
            <w:pStyle w:val="185"/>
            <w:tabs>
              <w:tab w:val="right" w:leader="dot" w:pos="8306"/>
            </w:tabs>
            <w:spacing w:line="360" w:lineRule="auto"/>
            <w:jc w:val="center"/>
            <w:rPr>
              <w:b/>
              <w:bCs/>
              <w:color w:val="auto"/>
              <w:sz w:val="32"/>
              <w:szCs w:val="32"/>
              <w:highlight w:val="none"/>
            </w:rPr>
          </w:pPr>
          <w:r>
            <w:rPr>
              <w:b/>
              <w:bCs/>
              <w:color w:val="auto"/>
              <w:sz w:val="32"/>
              <w:szCs w:val="32"/>
              <w:highlight w:val="none"/>
            </w:rPr>
            <w:fldChar w:fldCharType="begin"/>
          </w:r>
          <w:r>
            <w:rPr>
              <w:b/>
              <w:bCs/>
              <w:color w:val="auto"/>
              <w:sz w:val="32"/>
              <w:szCs w:val="32"/>
              <w:highlight w:val="none"/>
            </w:rPr>
            <w:instrText xml:space="preserve">TOC \o "1-1" \h \u </w:instrText>
          </w:r>
          <w:r>
            <w:rPr>
              <w:b/>
              <w:bCs/>
              <w:color w:val="auto"/>
              <w:sz w:val="32"/>
              <w:szCs w:val="32"/>
              <w:highlight w:val="none"/>
            </w:rPr>
            <w:fldChar w:fldCharType="separate"/>
          </w:r>
          <w:r>
            <w:rPr>
              <w:color w:val="auto"/>
              <w:highlight w:val="none"/>
            </w:rPr>
            <w:fldChar w:fldCharType="begin"/>
          </w:r>
          <w:r>
            <w:rPr>
              <w:color w:val="auto"/>
              <w:highlight w:val="none"/>
            </w:rPr>
            <w:instrText xml:space="preserve"> HYPERLINK \l "_Toc3573" </w:instrText>
          </w:r>
          <w:r>
            <w:rPr>
              <w:color w:val="auto"/>
              <w:highlight w:val="none"/>
            </w:rPr>
            <w:fldChar w:fldCharType="separate"/>
          </w:r>
          <w:r>
            <w:rPr>
              <w:rFonts w:hAnsi="宋体"/>
              <w:b/>
              <w:bCs/>
              <w:color w:val="auto"/>
              <w:kern w:val="44"/>
              <w:sz w:val="32"/>
              <w:szCs w:val="48"/>
              <w:highlight w:val="none"/>
              <w:lang w:val="zh-CN"/>
            </w:rPr>
            <w:t xml:space="preserve">第一篇 </w:t>
          </w:r>
          <w:r>
            <w:rPr>
              <w:rFonts w:hint="eastAsia" w:hAnsi="宋体"/>
              <w:b/>
              <w:bCs/>
              <w:color w:val="auto"/>
              <w:kern w:val="44"/>
              <w:sz w:val="32"/>
              <w:szCs w:val="48"/>
              <w:highlight w:val="none"/>
            </w:rPr>
            <w:t>磋商邀请书</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_Toc3573 \h </w:instrText>
          </w:r>
          <w:r>
            <w:rPr>
              <w:b/>
              <w:bCs/>
              <w:color w:val="auto"/>
              <w:sz w:val="32"/>
              <w:szCs w:val="32"/>
              <w:highlight w:val="none"/>
            </w:rPr>
            <w:fldChar w:fldCharType="separate"/>
          </w:r>
          <w:r>
            <w:rPr>
              <w:b/>
              <w:bCs/>
              <w:color w:val="auto"/>
              <w:sz w:val="32"/>
              <w:szCs w:val="32"/>
              <w:highlight w:val="none"/>
            </w:rPr>
            <w:t>3</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"_Toc17779" </w:instrText>
          </w:r>
          <w:r>
            <w:rPr>
              <w:color w:val="auto"/>
              <w:highlight w:val="none"/>
            </w:rPr>
            <w:fldChar w:fldCharType="separate"/>
          </w:r>
          <w:r>
            <w:rPr>
              <w:rFonts w:hAnsi="宋体"/>
              <w:b/>
              <w:bCs/>
              <w:color w:val="auto"/>
              <w:kern w:val="44"/>
              <w:sz w:val="32"/>
              <w:szCs w:val="48"/>
              <w:highlight w:val="none"/>
              <w:lang w:val="zh-CN"/>
            </w:rPr>
            <w:t xml:space="preserve">第二篇 </w:t>
          </w:r>
          <w:r>
            <w:rPr>
              <w:rFonts w:hint="eastAsia" w:hAnsi="宋体"/>
              <w:b/>
              <w:bCs/>
              <w:color w:val="auto"/>
              <w:kern w:val="44"/>
              <w:sz w:val="32"/>
              <w:szCs w:val="48"/>
              <w:highlight w:val="none"/>
              <w:lang w:val="zh-CN"/>
            </w:rPr>
            <w:t>供应商须知</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_Toc17779 \h </w:instrText>
          </w:r>
          <w:r>
            <w:rPr>
              <w:b/>
              <w:bCs/>
              <w:color w:val="auto"/>
              <w:sz w:val="32"/>
              <w:szCs w:val="32"/>
              <w:highlight w:val="none"/>
            </w:rPr>
            <w:fldChar w:fldCharType="separate"/>
          </w:r>
          <w:r>
            <w:rPr>
              <w:b/>
              <w:bCs/>
              <w:color w:val="auto"/>
              <w:sz w:val="32"/>
              <w:szCs w:val="32"/>
              <w:highlight w:val="none"/>
            </w:rPr>
            <w:t>5</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"_Toc22134" </w:instrText>
          </w:r>
          <w:r>
            <w:rPr>
              <w:color w:val="auto"/>
              <w:highlight w:val="none"/>
            </w:rPr>
            <w:fldChar w:fldCharType="separate"/>
          </w:r>
          <w:r>
            <w:rPr>
              <w:rFonts w:hAnsi="宋体"/>
              <w:b/>
              <w:bCs/>
              <w:color w:val="auto"/>
              <w:kern w:val="44"/>
              <w:sz w:val="32"/>
              <w:szCs w:val="48"/>
              <w:highlight w:val="none"/>
              <w:lang w:val="zh-CN"/>
            </w:rPr>
            <w:t xml:space="preserve">第三篇 </w:t>
          </w:r>
          <w:r>
            <w:rPr>
              <w:rFonts w:hint="eastAsia" w:hAnsi="宋体"/>
              <w:b/>
              <w:bCs/>
              <w:color w:val="auto"/>
              <w:kern w:val="44"/>
              <w:sz w:val="32"/>
              <w:szCs w:val="48"/>
              <w:highlight w:val="none"/>
              <w:lang w:val="zh-CN"/>
            </w:rPr>
            <w:t>用户需求书</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_Toc22134 \h </w:instrText>
          </w:r>
          <w:r>
            <w:rPr>
              <w:b/>
              <w:bCs/>
              <w:color w:val="auto"/>
              <w:sz w:val="32"/>
              <w:szCs w:val="32"/>
              <w:highlight w:val="none"/>
            </w:rPr>
            <w:fldChar w:fldCharType="separate"/>
          </w:r>
          <w:r>
            <w:rPr>
              <w:b/>
              <w:bCs/>
              <w:color w:val="auto"/>
              <w:sz w:val="32"/>
              <w:szCs w:val="32"/>
              <w:highlight w:val="none"/>
            </w:rPr>
            <w:t>17</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"_Toc28792" </w:instrText>
          </w:r>
          <w:r>
            <w:rPr>
              <w:color w:val="auto"/>
              <w:highlight w:val="none"/>
            </w:rPr>
            <w:fldChar w:fldCharType="separate"/>
          </w:r>
          <w:r>
            <w:rPr>
              <w:rFonts w:hAnsi="宋体"/>
              <w:b/>
              <w:bCs/>
              <w:color w:val="auto"/>
              <w:kern w:val="44"/>
              <w:sz w:val="32"/>
              <w:szCs w:val="48"/>
              <w:highlight w:val="none"/>
              <w:lang w:val="zh-CN"/>
            </w:rPr>
            <w:t xml:space="preserve">第四篇 </w:t>
          </w:r>
          <w:r>
            <w:rPr>
              <w:rFonts w:hint="eastAsia" w:hAnsi="宋体"/>
              <w:b/>
              <w:bCs/>
              <w:color w:val="auto"/>
              <w:kern w:val="44"/>
              <w:sz w:val="32"/>
              <w:szCs w:val="48"/>
              <w:highlight w:val="none"/>
              <w:lang w:val="zh-CN"/>
            </w:rPr>
            <w:t>评审工作大纲</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_Toc28792 \h </w:instrText>
          </w:r>
          <w:r>
            <w:rPr>
              <w:b/>
              <w:bCs/>
              <w:color w:val="auto"/>
              <w:sz w:val="32"/>
              <w:szCs w:val="32"/>
              <w:highlight w:val="none"/>
            </w:rPr>
            <w:fldChar w:fldCharType="separate"/>
          </w:r>
          <w:r>
            <w:rPr>
              <w:b/>
              <w:bCs/>
              <w:color w:val="auto"/>
              <w:sz w:val="32"/>
              <w:szCs w:val="32"/>
              <w:highlight w:val="none"/>
            </w:rPr>
            <w:t>49</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"_Toc3360" </w:instrText>
          </w:r>
          <w:r>
            <w:rPr>
              <w:color w:val="auto"/>
              <w:highlight w:val="none"/>
            </w:rPr>
            <w:fldChar w:fldCharType="separate"/>
          </w:r>
          <w:r>
            <w:rPr>
              <w:rFonts w:hAnsi="宋体"/>
              <w:b/>
              <w:bCs/>
              <w:color w:val="auto"/>
              <w:sz w:val="32"/>
              <w:szCs w:val="32"/>
              <w:highlight w:val="none"/>
            </w:rPr>
            <w:t xml:space="preserve">第五篇 </w:t>
          </w:r>
          <w:r>
            <w:rPr>
              <w:rFonts w:hint="eastAsia" w:hAnsi="宋体"/>
              <w:b/>
              <w:bCs/>
              <w:color w:val="auto"/>
              <w:kern w:val="44"/>
              <w:sz w:val="32"/>
              <w:szCs w:val="48"/>
              <w:highlight w:val="none"/>
              <w:lang w:val="zh-CN"/>
            </w:rPr>
            <w:t>合同条款格式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_Toc3360 \h </w:instrText>
          </w:r>
          <w:r>
            <w:rPr>
              <w:b/>
              <w:bCs/>
              <w:color w:val="auto"/>
              <w:sz w:val="32"/>
              <w:szCs w:val="32"/>
              <w:highlight w:val="none"/>
            </w:rPr>
            <w:fldChar w:fldCharType="separate"/>
          </w:r>
          <w:r>
            <w:rPr>
              <w:b/>
              <w:bCs/>
              <w:color w:val="auto"/>
              <w:sz w:val="32"/>
              <w:szCs w:val="32"/>
              <w:highlight w:val="none"/>
            </w:rPr>
            <w:t>57</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rFonts w:hint="eastAsia" w:eastAsia="宋体"/>
              <w:b/>
              <w:bCs/>
              <w:color w:val="auto"/>
              <w:sz w:val="32"/>
              <w:szCs w:val="32"/>
              <w:highlight w:val="none"/>
              <w:lang w:val="en-US" w:eastAsia="zh-CN"/>
            </w:rPr>
          </w:pPr>
          <w:r>
            <w:rPr>
              <w:color w:val="auto"/>
              <w:highlight w:val="none"/>
            </w:rPr>
            <w:fldChar w:fldCharType="begin"/>
          </w:r>
          <w:r>
            <w:rPr>
              <w:color w:val="auto"/>
              <w:highlight w:val="none"/>
            </w:rPr>
            <w:instrText xml:space="preserve"> HYPERLINK \l "_Toc9129" </w:instrText>
          </w:r>
          <w:r>
            <w:rPr>
              <w:color w:val="auto"/>
              <w:highlight w:val="none"/>
            </w:rPr>
            <w:fldChar w:fldCharType="separate"/>
          </w:r>
          <w:r>
            <w:rPr>
              <w:rFonts w:hint="eastAsia" w:hAnsi="宋体"/>
              <w:b/>
              <w:bCs/>
              <w:color w:val="auto"/>
              <w:kern w:val="44"/>
              <w:sz w:val="32"/>
              <w:szCs w:val="48"/>
              <w:highlight w:val="none"/>
              <w:lang w:val="zh-CN"/>
            </w:rPr>
            <w:t>第六篇磋商响应文件格式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_Toc9129 \h </w:instrText>
          </w:r>
          <w:r>
            <w:rPr>
              <w:b/>
              <w:bCs/>
              <w:color w:val="auto"/>
              <w:sz w:val="32"/>
              <w:szCs w:val="32"/>
              <w:highlight w:val="none"/>
            </w:rPr>
            <w:fldChar w:fldCharType="separate"/>
          </w:r>
          <w:r>
            <w:rPr>
              <w:b/>
              <w:bCs/>
              <w:color w:val="auto"/>
              <w:sz w:val="32"/>
              <w:szCs w:val="32"/>
              <w:highlight w:val="none"/>
            </w:rPr>
            <w:t>76</w:t>
          </w:r>
          <w:r>
            <w:rPr>
              <w:b/>
              <w:bCs/>
              <w:color w:val="auto"/>
              <w:sz w:val="32"/>
              <w:szCs w:val="32"/>
              <w:highlight w:val="none"/>
            </w:rPr>
            <w:fldChar w:fldCharType="end"/>
          </w:r>
          <w:r>
            <w:rPr>
              <w:b/>
              <w:bCs/>
              <w:color w:val="auto"/>
              <w:sz w:val="32"/>
              <w:szCs w:val="32"/>
              <w:highlight w:val="none"/>
            </w:rPr>
            <w:fldChar w:fldCharType="end"/>
          </w:r>
        </w:p>
        <w:p>
          <w:pPr>
            <w:spacing w:line="360" w:lineRule="auto"/>
            <w:jc w:val="center"/>
            <w:rPr>
              <w:color w:val="auto"/>
              <w:highlight w:val="none"/>
            </w:rPr>
          </w:pPr>
          <w:r>
            <w:rPr>
              <w:b/>
              <w:bCs/>
              <w:color w:val="auto"/>
              <w:sz w:val="32"/>
              <w:szCs w:val="32"/>
              <w:highlight w:val="none"/>
            </w:rPr>
            <w:fldChar w:fldCharType="end"/>
          </w:r>
        </w:p>
      </w:sdtContent>
    </w:sdt>
    <w:p>
      <w:pPr>
        <w:jc w:val="center"/>
        <w:rPr>
          <w:color w:val="auto"/>
          <w:highlight w:val="none"/>
        </w:rPr>
      </w:pPr>
      <w:r>
        <w:rPr>
          <w:rFonts w:hAnsi="宋体"/>
          <w:b/>
          <w:bCs/>
          <w:caps/>
          <w:color w:val="auto"/>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4"/>
        <w:keepNext/>
        <w:keepLines/>
        <w:pageBreakBefore/>
        <w:numPr>
          <w:ilvl w:val="0"/>
          <w:numId w:val="10"/>
        </w:numPr>
        <w:tabs>
          <w:tab w:val="left" w:pos="1080"/>
        </w:tabs>
        <w:spacing w:line="360" w:lineRule="auto"/>
        <w:ind w:left="1078" w:hanging="1077" w:hangingChars="449"/>
        <w:jc w:val="center"/>
        <w:rPr>
          <w:rFonts w:hAnsi="宋体"/>
          <w:b/>
          <w:bCs/>
          <w:color w:val="auto"/>
          <w:kern w:val="44"/>
          <w:sz w:val="28"/>
          <w:szCs w:val="28"/>
          <w:highlight w:val="none"/>
          <w:lang w:val="zh-CN"/>
        </w:rPr>
      </w:pPr>
      <w:bookmarkStart w:id="6" w:name="_Toc3573"/>
      <w:r>
        <w:rPr>
          <w:color w:val="auto"/>
          <w:highlight w:val="none"/>
        </w:rPr>
        <w:fldChar w:fldCharType="end"/>
      </w:r>
      <w:bookmarkEnd w:id="5"/>
      <w:r>
        <w:rPr>
          <w:rFonts w:hint="eastAsia" w:hAnsi="宋体"/>
          <w:b/>
          <w:bCs/>
          <w:color w:val="auto"/>
          <w:kern w:val="44"/>
          <w:sz w:val="28"/>
          <w:szCs w:val="28"/>
          <w:highlight w:val="none"/>
        </w:rPr>
        <w:t>磋商邀请书</w:t>
      </w:r>
      <w:bookmarkEnd w:id="3"/>
      <w:bookmarkEnd w:id="6"/>
    </w:p>
    <w:p>
      <w:pPr>
        <w:widowControl/>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广东泰通伟业工程咨询有限公司（以下简称“采购代理机构”）受东莞市大学创新城建设发展有限公司（以下简称“采购人”）的委托，为</w:t>
      </w:r>
      <w:r>
        <w:rPr>
          <w:rFonts w:hint="eastAsia" w:hAnsi="宋体"/>
          <w:color w:val="auto"/>
          <w:sz w:val="21"/>
          <w:szCs w:val="21"/>
          <w:highlight w:val="none"/>
          <w:lang w:eastAsia="zh-CN"/>
        </w:rPr>
        <w:t>松山湖创新创业社区配电系统维保服务采购</w:t>
      </w:r>
      <w:r>
        <w:rPr>
          <w:rFonts w:hint="eastAsia" w:hAnsi="宋体"/>
          <w:color w:val="auto"/>
          <w:sz w:val="21"/>
          <w:szCs w:val="21"/>
          <w:highlight w:val="none"/>
        </w:rPr>
        <w:t>(项目编号：TTWY-22066) 采购所需的服务。本项目采用竞争性磋商采购方式，欢迎合格供应商就本项目提交密封磋商。</w:t>
      </w:r>
    </w:p>
    <w:p>
      <w:pPr>
        <w:widowControl/>
        <w:numPr>
          <w:ilvl w:val="0"/>
          <w:numId w:val="11"/>
        </w:numPr>
        <w:adjustRightInd/>
        <w:spacing w:line="360" w:lineRule="auto"/>
        <w:outlineLvl w:val="0"/>
        <w:rPr>
          <w:rFonts w:hAnsi="宋体"/>
          <w:color w:val="auto"/>
          <w:sz w:val="21"/>
          <w:szCs w:val="21"/>
          <w:highlight w:val="none"/>
        </w:rPr>
      </w:pPr>
      <w:bookmarkStart w:id="7" w:name="_Toc12537"/>
      <w:r>
        <w:rPr>
          <w:rFonts w:hint="eastAsia" w:hAnsi="宋体"/>
          <w:b/>
          <w:bCs/>
          <w:color w:val="auto"/>
          <w:kern w:val="28"/>
          <w:sz w:val="21"/>
          <w:szCs w:val="21"/>
          <w:highlight w:val="none"/>
        </w:rPr>
        <w:t>邀请合格供应商就下列所有服务提交密封磋商：</w:t>
      </w:r>
      <w:bookmarkEnd w:id="7"/>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项目名称：</w:t>
      </w:r>
      <w:r>
        <w:rPr>
          <w:rFonts w:hint="eastAsia" w:hAnsi="宋体"/>
          <w:color w:val="auto"/>
          <w:sz w:val="21"/>
          <w:szCs w:val="21"/>
          <w:highlight w:val="none"/>
          <w:lang w:eastAsia="zh-CN"/>
        </w:rPr>
        <w:t>松山湖创新创业社区配电系统维保服务采购</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项目编号：TTWY-22066</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项目预算金额：1,560,171.60元（大写：人民币壹佰伍拾陆万零壹佰柒拾壹元陆角）。</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line="360" w:lineRule="auto"/>
        <w:outlineLvl w:val="0"/>
        <w:rPr>
          <w:rFonts w:hAnsi="宋体"/>
          <w:b/>
          <w:bCs/>
          <w:color w:val="auto"/>
          <w:kern w:val="28"/>
          <w:sz w:val="21"/>
          <w:szCs w:val="21"/>
          <w:highlight w:val="none"/>
        </w:rPr>
      </w:pPr>
      <w:bookmarkStart w:id="8" w:name="_Toc4600"/>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bookmarkEnd w:id="8"/>
    </w:p>
    <w:p>
      <w:pPr>
        <w:widowControl/>
        <w:numPr>
          <w:ilvl w:val="0"/>
          <w:numId w:val="13"/>
        </w:numPr>
        <w:adjustRightInd/>
        <w:spacing w:line="360" w:lineRule="auto"/>
        <w:ind w:right="53"/>
        <w:textAlignment w:val="bottom"/>
        <w:rPr>
          <w:rFonts w:hAnsi="宋体"/>
          <w:color w:val="auto"/>
          <w:kern w:val="2"/>
          <w:sz w:val="21"/>
          <w:szCs w:val="21"/>
          <w:highlight w:val="none"/>
        </w:rPr>
      </w:pPr>
      <w:bookmarkStart w:id="9" w:name="_Toc396137230"/>
      <w:r>
        <w:rPr>
          <w:rFonts w:hint="eastAsia" w:hAnsi="宋体"/>
          <w:color w:val="auto"/>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（五）供应商须具有电力监管机构颁发的</w:t>
      </w:r>
      <w:r>
        <w:rPr>
          <w:rFonts w:ascii="Arial" w:hAnsi="Arial" w:cs="Arial"/>
          <w:color w:val="auto"/>
          <w:sz w:val="21"/>
          <w:szCs w:val="21"/>
          <w:highlight w:val="none"/>
          <w:shd w:val="clear" w:color="auto" w:fill="FFFFFF"/>
        </w:rPr>
        <w:t>承装(修、试)电力设施许可证</w:t>
      </w:r>
      <w:r>
        <w:rPr>
          <w:rFonts w:hint="eastAsia" w:ascii="Arial" w:hAnsi="Arial" w:cs="Arial"/>
          <w:color w:val="auto"/>
          <w:sz w:val="21"/>
          <w:szCs w:val="21"/>
          <w:highlight w:val="none"/>
          <w:shd w:val="clear" w:color="auto" w:fill="FFFFFF"/>
        </w:rPr>
        <w:t>五级及以上资质。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（六）本项目不接受联合体投标。</w:t>
      </w:r>
    </w:p>
    <w:p>
      <w:pPr>
        <w:spacing w:line="360" w:lineRule="auto"/>
        <w:outlineLvl w:val="0"/>
        <w:rPr>
          <w:rFonts w:hAnsi="宋体"/>
          <w:b/>
          <w:bCs/>
          <w:color w:val="auto"/>
          <w:sz w:val="21"/>
          <w:szCs w:val="21"/>
          <w:highlight w:val="none"/>
        </w:rPr>
      </w:pPr>
      <w:bookmarkStart w:id="10" w:name="_Toc8581"/>
      <w:r>
        <w:rPr>
          <w:rFonts w:hint="eastAsia" w:hAnsi="宋体"/>
          <w:b/>
          <w:bCs/>
          <w:color w:val="auto"/>
          <w:sz w:val="21"/>
          <w:szCs w:val="21"/>
          <w:highlight w:val="none"/>
        </w:rPr>
        <w:t>三、获取磋商文件：</w:t>
      </w:r>
      <w:bookmarkEnd w:id="10"/>
    </w:p>
    <w:p>
      <w:pPr>
        <w:widowControl/>
        <w:adjustRightInd/>
        <w:spacing w:line="360" w:lineRule="auto"/>
        <w:ind w:left="420" w:right="53" w:firstLine="420" w:firstLineChars="200"/>
        <w:textAlignment w:val="bottom"/>
        <w:rPr>
          <w:rFonts w:hAnsi="宋体"/>
          <w:color w:val="auto"/>
          <w:kern w:val="28"/>
          <w:sz w:val="21"/>
          <w:szCs w:val="21"/>
          <w:highlight w:val="none"/>
        </w:rPr>
      </w:pPr>
      <w:r>
        <w:rPr>
          <w:rFonts w:hint="eastAsia" w:hAnsi="宋体"/>
          <w:color w:val="auto"/>
          <w:kern w:val="28"/>
          <w:sz w:val="21"/>
          <w:szCs w:val="21"/>
          <w:highlight w:val="none"/>
        </w:rPr>
        <w:t>本项目无须报名，磋商文件下载地址：</w:t>
      </w:r>
      <w:r>
        <w:rPr>
          <w:rFonts w:hint="eastAsia" w:hAnsi="宋体"/>
          <w:color w:val="auto"/>
          <w:spacing w:val="-6"/>
          <w:kern w:val="28"/>
          <w:sz w:val="21"/>
          <w:szCs w:val="21"/>
          <w:highlight w:val="none"/>
        </w:rPr>
        <w:t>中国招标投标公共服务平台（http://www.cebpubservice.com/）</w:t>
      </w:r>
      <w:r>
        <w:rPr>
          <w:rFonts w:hint="eastAsia" w:hAnsi="宋体"/>
          <w:color w:val="auto"/>
          <w:kern w:val="28"/>
          <w:sz w:val="21"/>
          <w:szCs w:val="21"/>
          <w:highlight w:val="none"/>
        </w:rPr>
        <w:t>、东莞实业投资控股集团有限公司-招标采购栏目（http://www.dgsy.com.cn/）、广东泰通伟业工程咨询有限公司官网-招标采购栏目（http://www.weiyecoltd.com/）。</w:t>
      </w:r>
    </w:p>
    <w:p>
      <w:pPr>
        <w:widowControl/>
        <w:adjustRightInd/>
        <w:spacing w:line="360" w:lineRule="auto"/>
        <w:ind w:left="420" w:right="53" w:firstLine="420" w:firstLineChars="200"/>
        <w:textAlignment w:val="bottom"/>
        <w:rPr>
          <w:rFonts w:hAnsi="宋体"/>
          <w:color w:val="auto"/>
          <w:kern w:val="28"/>
          <w:sz w:val="21"/>
          <w:szCs w:val="21"/>
          <w:highlight w:val="none"/>
        </w:rPr>
      </w:pPr>
      <w:r>
        <w:rPr>
          <w:rFonts w:hint="eastAsia" w:hAnsi="宋体"/>
          <w:color w:val="auto"/>
          <w:kern w:val="28"/>
          <w:sz w:val="21"/>
          <w:szCs w:val="21"/>
          <w:highlight w:val="none"/>
        </w:rPr>
        <w:t>采购结果公告发布媒介：东莞实业投资控股集团有限公司-招标采购栏目（http://www.dgsy.com.cn/）</w:t>
      </w:r>
    </w:p>
    <w:p>
      <w:pPr>
        <w:pStyle w:val="19"/>
        <w:rPr>
          <w:color w:val="auto"/>
          <w:highlight w:val="none"/>
        </w:rPr>
      </w:pPr>
      <w:r>
        <w:rPr>
          <w:rFonts w:hint="eastAsia" w:hAnsi="宋体"/>
          <w:color w:val="auto"/>
          <w:kern w:val="28"/>
          <w:szCs w:val="21"/>
          <w:highlight w:val="none"/>
        </w:rPr>
        <w:t xml:space="preserve">    磋商文件公告期限：自公告之日起三个工作日。</w:t>
      </w:r>
    </w:p>
    <w:p>
      <w:pPr>
        <w:pStyle w:val="28"/>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1、接收响应文件的时间：2022年12月27日上午9:00～9:30。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2、接收响应文件截止时间及开启响应文件时间：2022年12月27日上午9:30。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3、接收响应文件地点：东莞市东城莞龙路下桥银门街一号办公楼六楼618室。</w:t>
      </w:r>
    </w:p>
    <w:p>
      <w:pPr>
        <w:spacing w:line="360" w:lineRule="auto"/>
        <w:outlineLvl w:val="0"/>
        <w:rPr>
          <w:rFonts w:hAnsi="宋体"/>
          <w:b/>
          <w:bCs/>
          <w:color w:val="auto"/>
          <w:sz w:val="21"/>
          <w:szCs w:val="21"/>
          <w:highlight w:val="none"/>
        </w:rPr>
      </w:pPr>
      <w:bookmarkStart w:id="11" w:name="_Toc26926"/>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bookmarkEnd w:id="11"/>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东莞市东城莞龙路下桥银门街一号办公楼六楼606室招标采购部</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冼小姐</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话：0769</w:t>
      </w:r>
      <w:r>
        <w:rPr>
          <w:rFonts w:hint="eastAsia" w:hAnsi="宋体"/>
          <w:color w:val="auto"/>
          <w:sz w:val="21"/>
          <w:szCs w:val="21"/>
          <w:highlight w:val="none"/>
        </w:rPr>
        <w:t>-22088829</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 购 人：东莞市大学创新城建设发展有限公司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谢工</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spacing w:line="360" w:lineRule="auto"/>
        <w:ind w:firstLine="422" w:firstLineChars="200"/>
        <w:jc w:val="right"/>
        <w:rPr>
          <w:b/>
          <w:color w:val="auto"/>
          <w:sz w:val="21"/>
          <w:szCs w:val="21"/>
          <w:highlight w:val="none"/>
        </w:rPr>
      </w:pPr>
      <w:r>
        <w:rPr>
          <w:rFonts w:hint="eastAsia"/>
          <w:b/>
          <w:color w:val="auto"/>
          <w:sz w:val="21"/>
          <w:szCs w:val="21"/>
          <w:highlight w:val="none"/>
        </w:rPr>
        <w:t xml:space="preserve">                                         东莞市大学创新城建设发展有限公司</w:t>
      </w:r>
    </w:p>
    <w:p>
      <w:pPr>
        <w:spacing w:line="360" w:lineRule="auto"/>
        <w:ind w:firstLine="422" w:firstLineChars="200"/>
        <w:jc w:val="right"/>
        <w:rPr>
          <w:b/>
          <w:color w:val="auto"/>
          <w:sz w:val="21"/>
          <w:szCs w:val="21"/>
          <w:highlight w:val="none"/>
        </w:rPr>
      </w:pPr>
      <w:r>
        <w:rPr>
          <w:rFonts w:hint="eastAsia"/>
          <w:b/>
          <w:color w:val="auto"/>
          <w:sz w:val="21"/>
          <w:szCs w:val="21"/>
          <w:highlight w:val="none"/>
        </w:rPr>
        <w:t>广东泰通伟业工程咨询有限公司</w:t>
      </w:r>
    </w:p>
    <w:p>
      <w:pPr>
        <w:wordWrap w:val="0"/>
        <w:spacing w:line="360" w:lineRule="auto"/>
        <w:ind w:right="-34" w:firstLine="426" w:firstLineChars="202"/>
        <w:jc w:val="right"/>
        <w:rPr>
          <w:rFonts w:hAnsi="宋体"/>
          <w:color w:val="auto"/>
          <w:sz w:val="21"/>
          <w:szCs w:val="21"/>
          <w:highlight w:val="none"/>
        </w:rPr>
      </w:pPr>
      <w:r>
        <w:rPr>
          <w:rFonts w:hint="eastAsia" w:hAnsi="宋体"/>
          <w:b/>
          <w:color w:val="auto"/>
          <w:sz w:val="21"/>
          <w:szCs w:val="21"/>
          <w:highlight w:val="none"/>
        </w:rPr>
        <w:t>2022年12</w:t>
      </w:r>
      <w:r>
        <w:rPr>
          <w:rFonts w:hint="eastAsia" w:hAnsi="宋体"/>
          <w:b/>
          <w:bCs/>
          <w:color w:val="auto"/>
          <w:sz w:val="21"/>
          <w:szCs w:val="21"/>
          <w:highlight w:val="none"/>
        </w:rPr>
        <w:t>月16日</w:t>
      </w:r>
    </w:p>
    <w:p>
      <w:pPr>
        <w:pStyle w:val="4"/>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2" w:name="_Toc16634"/>
      <w:bookmarkStart w:id="13" w:name="_Toc17779"/>
      <w:r>
        <w:rPr>
          <w:rFonts w:hint="eastAsia" w:hAnsi="宋体"/>
          <w:b/>
          <w:bCs/>
          <w:color w:val="auto"/>
          <w:kern w:val="44"/>
          <w:sz w:val="28"/>
          <w:szCs w:val="28"/>
          <w:highlight w:val="none"/>
          <w:lang w:val="zh-CN"/>
        </w:rPr>
        <w:t>供应商须知</w:t>
      </w:r>
      <w:bookmarkEnd w:id="9"/>
      <w:bookmarkEnd w:id="12"/>
      <w:bookmarkEnd w:id="13"/>
    </w:p>
    <w:p>
      <w:pPr>
        <w:pStyle w:val="5"/>
        <w:adjustRightInd/>
        <w:spacing w:line="360" w:lineRule="auto"/>
        <w:ind w:firstLine="562" w:firstLineChars="200"/>
        <w:jc w:val="center"/>
        <w:rPr>
          <w:color w:val="auto"/>
          <w:sz w:val="28"/>
          <w:szCs w:val="28"/>
          <w:highlight w:val="none"/>
        </w:rPr>
      </w:pPr>
      <w:bookmarkStart w:id="14" w:name="_Toc6968687"/>
      <w:bookmarkStart w:id="15" w:name="_Toc6882675"/>
      <w:bookmarkStart w:id="16" w:name="_Toc7897861"/>
      <w:bookmarkStart w:id="17" w:name="_Toc5203"/>
      <w:bookmarkStart w:id="18" w:name="_Toc12804"/>
      <w:bookmarkStart w:id="19" w:name="_Toc466786434"/>
      <w:bookmarkStart w:id="20" w:name="_Toc102277756"/>
      <w:bookmarkStart w:id="21" w:name="_Toc507407359"/>
      <w:r>
        <w:rPr>
          <w:rFonts w:hint="eastAsia"/>
          <w:color w:val="auto"/>
          <w:sz w:val="28"/>
          <w:szCs w:val="28"/>
          <w:highlight w:val="none"/>
        </w:rPr>
        <w:t>一、说  明</w:t>
      </w:r>
      <w:bookmarkEnd w:id="14"/>
      <w:bookmarkEnd w:id="15"/>
      <w:bookmarkEnd w:id="16"/>
      <w:bookmarkEnd w:id="17"/>
      <w:bookmarkEnd w:id="18"/>
      <w:bookmarkEnd w:id="19"/>
      <w:bookmarkEnd w:id="20"/>
      <w:bookmarkEnd w:id="21"/>
    </w:p>
    <w:p>
      <w:pPr>
        <w:pStyle w:val="6"/>
        <w:adjustRightInd/>
        <w:spacing w:line="360" w:lineRule="auto"/>
        <w:ind w:firstLine="420" w:firstLineChars="200"/>
        <w:rPr>
          <w:rFonts w:hAnsi="宋体"/>
          <w:color w:val="auto"/>
          <w:sz w:val="21"/>
          <w:szCs w:val="21"/>
          <w:highlight w:val="none"/>
        </w:rPr>
      </w:pPr>
      <w:bookmarkStart w:id="22" w:name="_Toc7897862"/>
      <w:bookmarkStart w:id="23" w:name="_Toc3730"/>
      <w:bookmarkStart w:id="24" w:name="_Toc24987"/>
      <w:bookmarkStart w:id="25" w:name="_Toc475249114"/>
      <w:r>
        <w:rPr>
          <w:rFonts w:hint="eastAsia" w:hAnsi="宋体"/>
          <w:color w:val="auto"/>
          <w:sz w:val="21"/>
          <w:szCs w:val="21"/>
          <w:highlight w:val="none"/>
        </w:rPr>
        <w:t>1.适用范围</w:t>
      </w:r>
      <w:bookmarkEnd w:id="22"/>
      <w:bookmarkEnd w:id="23"/>
      <w:bookmarkEnd w:id="24"/>
      <w:bookmarkEnd w:id="25"/>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6"/>
        <w:adjustRightInd/>
        <w:spacing w:line="360" w:lineRule="auto"/>
        <w:ind w:firstLine="420" w:firstLineChars="200"/>
        <w:rPr>
          <w:rFonts w:hAnsi="宋体"/>
          <w:color w:val="auto"/>
          <w:sz w:val="21"/>
          <w:szCs w:val="21"/>
          <w:highlight w:val="none"/>
        </w:rPr>
      </w:pPr>
      <w:bookmarkStart w:id="26" w:name="_Toc9738"/>
      <w:bookmarkStart w:id="27" w:name="_Toc598"/>
      <w:bookmarkStart w:id="28" w:name="_Toc475249115"/>
      <w:bookmarkStart w:id="29" w:name="_Toc7897863"/>
      <w:r>
        <w:rPr>
          <w:rFonts w:hint="eastAsia" w:hAnsi="宋体"/>
          <w:color w:val="auto"/>
          <w:sz w:val="21"/>
          <w:szCs w:val="21"/>
          <w:highlight w:val="none"/>
        </w:rPr>
        <w:t>2.定义</w:t>
      </w:r>
      <w:bookmarkEnd w:id="26"/>
      <w:bookmarkEnd w:id="27"/>
      <w:bookmarkEnd w:id="28"/>
      <w:bookmarkEnd w:id="2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2.1“采购人”是指东莞市大学创新城建设发展有限公司。</w:t>
      </w:r>
    </w:p>
    <w:p>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语言：磋商文件的语言为简体中文。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6"/>
        <w:adjustRightInd/>
        <w:spacing w:line="360" w:lineRule="auto"/>
        <w:ind w:firstLine="420" w:firstLineChars="200"/>
        <w:rPr>
          <w:rFonts w:hAnsi="宋体"/>
          <w:color w:val="auto"/>
          <w:sz w:val="21"/>
          <w:szCs w:val="21"/>
          <w:highlight w:val="none"/>
        </w:rPr>
      </w:pPr>
      <w:bookmarkStart w:id="30" w:name="_Toc24709"/>
      <w:bookmarkStart w:id="31" w:name="_Toc7897864"/>
      <w:bookmarkStart w:id="32" w:name="_Toc367"/>
      <w:bookmarkStart w:id="33" w:name="_Toc110953831"/>
      <w:bookmarkStart w:id="34" w:name="_Toc102277757"/>
      <w:bookmarkStart w:id="35" w:name="_Toc466786435"/>
      <w:bookmarkStart w:id="36" w:name="_Toc507407360"/>
      <w:bookmarkStart w:id="37" w:name="_Toc6968688"/>
      <w:bookmarkStart w:id="38" w:name="_Toc6882676"/>
      <w:r>
        <w:rPr>
          <w:rFonts w:hint="eastAsia" w:hAnsi="宋体"/>
          <w:color w:val="auto"/>
          <w:sz w:val="21"/>
          <w:szCs w:val="21"/>
          <w:highlight w:val="none"/>
        </w:rPr>
        <w:t>3.适用法律</w:t>
      </w:r>
      <w:bookmarkEnd w:id="30"/>
      <w:bookmarkEnd w:id="31"/>
      <w:bookmarkEnd w:id="32"/>
      <w:bookmarkEnd w:id="3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采购人、供应商和采购代理机构均应当参照东莞市大学创新城建设发展有限公司相关招标采购规定执行。</w:t>
      </w:r>
    </w:p>
    <w:p>
      <w:pPr>
        <w:pStyle w:val="6"/>
        <w:adjustRightInd/>
        <w:spacing w:line="360" w:lineRule="auto"/>
        <w:ind w:firstLine="420" w:firstLineChars="200"/>
        <w:rPr>
          <w:rFonts w:hAnsi="宋体"/>
          <w:color w:val="auto"/>
          <w:sz w:val="21"/>
          <w:szCs w:val="21"/>
          <w:highlight w:val="none"/>
          <w:lang w:val="zh-CN"/>
        </w:rPr>
      </w:pPr>
      <w:bookmarkStart w:id="39" w:name="_Toc20707"/>
      <w:bookmarkStart w:id="40" w:name="_Toc7897866"/>
      <w:bookmarkStart w:id="41" w:name="_Toc10397"/>
      <w:bookmarkStart w:id="42" w:name="_Toc110953833"/>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39"/>
    </w:p>
    <w:p>
      <w:pPr>
        <w:pStyle w:val="6"/>
        <w:adjustRightInd/>
        <w:spacing w:line="360" w:lineRule="auto"/>
        <w:ind w:firstLine="420" w:firstLineChars="200"/>
        <w:rPr>
          <w:rFonts w:hAnsi="宋体"/>
          <w:bCs/>
          <w:color w:val="auto"/>
          <w:sz w:val="21"/>
          <w:szCs w:val="21"/>
          <w:highlight w:val="none"/>
        </w:rPr>
      </w:pPr>
      <w:bookmarkStart w:id="43" w:name="_Toc10368"/>
      <w:r>
        <w:rPr>
          <w:rFonts w:hint="eastAsia" w:hAnsi="宋体"/>
          <w:color w:val="auto"/>
          <w:sz w:val="21"/>
          <w:szCs w:val="21"/>
          <w:highlight w:val="none"/>
        </w:rPr>
        <w:t>5.禁止事项</w:t>
      </w:r>
      <w:bookmarkEnd w:id="40"/>
      <w:bookmarkEnd w:id="41"/>
      <w:bookmarkEnd w:id="42"/>
      <w:bookmarkEnd w:id="43"/>
    </w:p>
    <w:p>
      <w:pPr>
        <w:spacing w:line="360" w:lineRule="auto"/>
        <w:ind w:firstLine="420" w:firstLineChars="200"/>
        <w:rPr>
          <w:rFonts w:hAnsi="宋体"/>
          <w:color w:val="auto"/>
          <w:sz w:val="21"/>
          <w:szCs w:val="21"/>
          <w:highlight w:val="none"/>
        </w:rPr>
      </w:pPr>
      <w:bookmarkStart w:id="44" w:name="_Toc98126293"/>
      <w:bookmarkStart w:id="45" w:name="_Toc98126218"/>
      <w:r>
        <w:rPr>
          <w:rFonts w:hint="eastAsia" w:hAnsi="宋体"/>
          <w:color w:val="auto"/>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44"/>
      <w:bookmarkEnd w:id="45"/>
    </w:p>
    <w:p>
      <w:pPr>
        <w:spacing w:line="360" w:lineRule="auto"/>
        <w:ind w:firstLine="420" w:firstLineChars="200"/>
        <w:rPr>
          <w:rFonts w:hAnsi="宋体"/>
          <w:color w:val="auto"/>
          <w:sz w:val="21"/>
          <w:szCs w:val="21"/>
          <w:highlight w:val="none"/>
        </w:rPr>
      </w:pPr>
      <w:bookmarkStart w:id="46" w:name="_Toc98126294"/>
      <w:bookmarkStart w:id="47" w:name="_Toc98126219"/>
      <w:r>
        <w:rPr>
          <w:rFonts w:hint="eastAsia" w:hAnsi="宋体"/>
          <w:color w:val="auto"/>
          <w:sz w:val="21"/>
          <w:szCs w:val="21"/>
          <w:highlight w:val="none"/>
        </w:rPr>
        <w:t>5.3采购代理机构不得向采购人行贿或者采取其他不正当手段谋取非法利益。</w:t>
      </w:r>
      <w:bookmarkEnd w:id="46"/>
      <w:bookmarkEnd w:id="47"/>
    </w:p>
    <w:p>
      <w:pPr>
        <w:spacing w:line="360" w:lineRule="auto"/>
        <w:ind w:firstLine="420" w:firstLineChars="200"/>
        <w:rPr>
          <w:rFonts w:hAnsi="宋体"/>
          <w:color w:val="auto"/>
          <w:sz w:val="21"/>
          <w:szCs w:val="21"/>
          <w:highlight w:val="none"/>
        </w:rPr>
      </w:pPr>
      <w:bookmarkStart w:id="48" w:name="_Toc98126295"/>
      <w:bookmarkStart w:id="49" w:name="_Toc98126220"/>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48"/>
      <w:bookmarkEnd w:id="49"/>
    </w:p>
    <w:p>
      <w:pPr>
        <w:pStyle w:val="6"/>
        <w:adjustRightInd/>
        <w:spacing w:line="360" w:lineRule="auto"/>
        <w:ind w:firstLine="420" w:firstLineChars="200"/>
        <w:rPr>
          <w:rFonts w:hAnsi="宋体"/>
          <w:bCs/>
          <w:color w:val="auto"/>
          <w:sz w:val="21"/>
          <w:szCs w:val="21"/>
          <w:highlight w:val="none"/>
        </w:rPr>
      </w:pPr>
      <w:bookmarkStart w:id="50" w:name="_Toc7897867"/>
      <w:bookmarkStart w:id="51" w:name="_Toc110953834"/>
      <w:bookmarkStart w:id="52" w:name="_Toc25870"/>
      <w:bookmarkStart w:id="53" w:name="_Toc2863"/>
      <w:r>
        <w:rPr>
          <w:rFonts w:hint="eastAsia" w:hAnsi="宋体"/>
          <w:color w:val="auto"/>
          <w:sz w:val="21"/>
          <w:szCs w:val="21"/>
          <w:highlight w:val="none"/>
        </w:rPr>
        <w:t>6.保密及其它注意事项</w:t>
      </w:r>
      <w:bookmarkEnd w:id="50"/>
      <w:bookmarkEnd w:id="51"/>
      <w:bookmarkEnd w:id="52"/>
      <w:bookmarkEnd w:id="53"/>
    </w:p>
    <w:p>
      <w:pPr>
        <w:spacing w:line="360" w:lineRule="auto"/>
        <w:ind w:firstLine="420" w:firstLineChars="200"/>
        <w:rPr>
          <w:rFonts w:hAnsi="宋体"/>
          <w:color w:val="auto"/>
          <w:sz w:val="21"/>
          <w:szCs w:val="21"/>
          <w:highlight w:val="none"/>
        </w:rPr>
      </w:pPr>
      <w:bookmarkStart w:id="54" w:name="_Toc98126297"/>
      <w:bookmarkStart w:id="55" w:name="_Toc98126222"/>
      <w:r>
        <w:rPr>
          <w:rFonts w:hint="eastAsia" w:hAnsi="宋体"/>
          <w:color w:val="auto"/>
          <w:sz w:val="21"/>
          <w:szCs w:val="21"/>
          <w:highlight w:val="none"/>
        </w:rPr>
        <w:t>6.1凡参与采购工作的有关人员均应自觉接受有关主管部门的监督，不得向他人透露可能影响公平竞争的有关情况。</w:t>
      </w:r>
      <w:bookmarkEnd w:id="54"/>
      <w:bookmarkEnd w:id="5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6"/>
        <w:adjustRightInd/>
        <w:spacing w:line="360" w:lineRule="auto"/>
        <w:ind w:firstLine="420" w:firstLineChars="200"/>
        <w:rPr>
          <w:rFonts w:hAnsi="宋体"/>
          <w:color w:val="auto"/>
          <w:sz w:val="21"/>
          <w:szCs w:val="21"/>
          <w:highlight w:val="none"/>
        </w:rPr>
      </w:pPr>
      <w:bookmarkStart w:id="56" w:name="_Toc27298"/>
      <w:bookmarkStart w:id="57" w:name="_Toc7897868"/>
      <w:bookmarkStart w:id="58" w:name="_Toc13371"/>
      <w:bookmarkStart w:id="59" w:name="_Toc497016085"/>
      <w:r>
        <w:rPr>
          <w:rFonts w:hint="eastAsia" w:hAnsi="宋体"/>
          <w:color w:val="auto"/>
          <w:sz w:val="21"/>
          <w:szCs w:val="21"/>
          <w:highlight w:val="none"/>
        </w:rPr>
        <w:t>7.供应商诚信管理</w:t>
      </w:r>
      <w:bookmarkEnd w:id="56"/>
      <w:bookmarkEnd w:id="57"/>
      <w:bookmarkEnd w:id="58"/>
      <w:bookmarkEnd w:id="5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color w:val="auto"/>
          <w:sz w:val="21"/>
          <w:szCs w:val="21"/>
          <w:highlight w:val="none"/>
        </w:rPr>
      </w:pPr>
    </w:p>
    <w:p>
      <w:pPr>
        <w:pStyle w:val="5"/>
        <w:adjustRightInd/>
        <w:spacing w:line="360" w:lineRule="auto"/>
        <w:ind w:firstLine="562" w:firstLineChars="200"/>
        <w:jc w:val="center"/>
        <w:rPr>
          <w:color w:val="auto"/>
          <w:sz w:val="28"/>
          <w:szCs w:val="28"/>
          <w:highlight w:val="none"/>
        </w:rPr>
      </w:pPr>
      <w:bookmarkStart w:id="60" w:name="_Toc7897869"/>
      <w:bookmarkStart w:id="61" w:name="_Toc17498"/>
      <w:bookmarkStart w:id="62" w:name="_Toc23741"/>
      <w:r>
        <w:rPr>
          <w:rFonts w:hint="eastAsia"/>
          <w:color w:val="auto"/>
          <w:sz w:val="28"/>
          <w:szCs w:val="28"/>
          <w:highlight w:val="none"/>
        </w:rPr>
        <w:t>二、磋商文件说明</w:t>
      </w:r>
      <w:bookmarkEnd w:id="34"/>
      <w:bookmarkEnd w:id="35"/>
      <w:bookmarkEnd w:id="36"/>
      <w:bookmarkEnd w:id="37"/>
      <w:bookmarkEnd w:id="38"/>
      <w:bookmarkEnd w:id="60"/>
      <w:bookmarkEnd w:id="61"/>
      <w:bookmarkEnd w:id="62"/>
    </w:p>
    <w:p>
      <w:pPr>
        <w:pStyle w:val="6"/>
        <w:adjustRightInd/>
        <w:spacing w:line="360" w:lineRule="auto"/>
        <w:ind w:firstLine="420" w:firstLineChars="200"/>
        <w:rPr>
          <w:rFonts w:hAnsi="宋体"/>
          <w:color w:val="auto"/>
          <w:sz w:val="21"/>
          <w:szCs w:val="21"/>
          <w:highlight w:val="none"/>
        </w:rPr>
      </w:pPr>
      <w:bookmarkStart w:id="63" w:name="_Toc7897870"/>
      <w:bookmarkStart w:id="64" w:name="_Toc110953836"/>
      <w:bookmarkStart w:id="65" w:name="_Toc29560"/>
      <w:bookmarkStart w:id="66" w:name="_Toc23606"/>
      <w:bookmarkStart w:id="67" w:name="_Toc6882677"/>
      <w:bookmarkStart w:id="68" w:name="_Toc6968689"/>
      <w:bookmarkStart w:id="69" w:name="_Toc102277758"/>
      <w:bookmarkStart w:id="70" w:name="_Toc466786436"/>
      <w:bookmarkStart w:id="71" w:name="_Toc507407361"/>
      <w:r>
        <w:rPr>
          <w:rFonts w:hint="eastAsia" w:hAnsi="宋体"/>
          <w:color w:val="auto"/>
          <w:sz w:val="21"/>
          <w:szCs w:val="21"/>
          <w:highlight w:val="none"/>
        </w:rPr>
        <w:t>8.磋商文件构成</w:t>
      </w:r>
      <w:bookmarkEnd w:id="63"/>
      <w:bookmarkEnd w:id="64"/>
      <w:bookmarkEnd w:id="65"/>
      <w:bookmarkEnd w:id="6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6"/>
        <w:adjustRightInd/>
        <w:spacing w:line="360" w:lineRule="auto"/>
        <w:ind w:firstLine="420" w:firstLineChars="200"/>
        <w:rPr>
          <w:rFonts w:hAnsi="宋体"/>
          <w:color w:val="auto"/>
          <w:sz w:val="21"/>
          <w:szCs w:val="21"/>
          <w:highlight w:val="none"/>
        </w:rPr>
      </w:pPr>
      <w:bookmarkStart w:id="72" w:name="_Toc7897871"/>
      <w:bookmarkStart w:id="73" w:name="_Toc19701"/>
      <w:bookmarkStart w:id="74" w:name="_Toc110953837"/>
      <w:bookmarkStart w:id="75" w:name="_Toc16827"/>
      <w:r>
        <w:rPr>
          <w:rFonts w:hint="eastAsia" w:hAnsi="宋体"/>
          <w:color w:val="auto"/>
          <w:sz w:val="21"/>
          <w:szCs w:val="21"/>
          <w:highlight w:val="none"/>
        </w:rPr>
        <w:t>9.磋商文件的修改</w:t>
      </w:r>
      <w:bookmarkEnd w:id="72"/>
      <w:bookmarkEnd w:id="73"/>
      <w:bookmarkEnd w:id="74"/>
      <w:bookmarkEnd w:id="7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7"/>
        <w:ind w:firstLine="400"/>
        <w:rPr>
          <w:color w:val="auto"/>
          <w:highlight w:val="none"/>
        </w:rPr>
      </w:pPr>
    </w:p>
    <w:bookmarkEnd w:id="67"/>
    <w:bookmarkEnd w:id="68"/>
    <w:bookmarkEnd w:id="69"/>
    <w:bookmarkEnd w:id="70"/>
    <w:bookmarkEnd w:id="71"/>
    <w:p>
      <w:pPr>
        <w:pStyle w:val="5"/>
        <w:adjustRightInd/>
        <w:spacing w:line="360" w:lineRule="auto"/>
        <w:ind w:firstLine="562" w:firstLineChars="200"/>
        <w:jc w:val="center"/>
        <w:rPr>
          <w:color w:val="auto"/>
          <w:sz w:val="28"/>
          <w:szCs w:val="28"/>
          <w:highlight w:val="none"/>
        </w:rPr>
      </w:pPr>
      <w:bookmarkStart w:id="76" w:name="_Toc15398"/>
      <w:bookmarkStart w:id="77" w:name="_Toc7897872"/>
      <w:bookmarkStart w:id="78" w:name="_Toc110953838"/>
      <w:bookmarkStart w:id="79" w:name="_Toc18245"/>
      <w:bookmarkStart w:id="80" w:name="_Toc6968690"/>
      <w:bookmarkStart w:id="81" w:name="_Toc102277759"/>
      <w:bookmarkStart w:id="82" w:name="_Toc466786437"/>
      <w:bookmarkStart w:id="83" w:name="_Toc507407362"/>
      <w:bookmarkStart w:id="84" w:name="_Toc6882678"/>
      <w:r>
        <w:rPr>
          <w:rFonts w:hint="eastAsia"/>
          <w:color w:val="auto"/>
          <w:sz w:val="28"/>
          <w:szCs w:val="28"/>
          <w:highlight w:val="none"/>
        </w:rPr>
        <w:t>三、响应文件的制作</w:t>
      </w:r>
      <w:bookmarkEnd w:id="76"/>
      <w:bookmarkEnd w:id="77"/>
      <w:bookmarkEnd w:id="78"/>
      <w:bookmarkEnd w:id="79"/>
    </w:p>
    <w:p>
      <w:pPr>
        <w:pStyle w:val="6"/>
        <w:adjustRightInd/>
        <w:spacing w:line="360" w:lineRule="auto"/>
        <w:ind w:firstLine="420" w:firstLineChars="200"/>
        <w:rPr>
          <w:rFonts w:hAnsi="宋体"/>
          <w:color w:val="auto"/>
          <w:sz w:val="21"/>
          <w:szCs w:val="21"/>
          <w:highlight w:val="none"/>
        </w:rPr>
      </w:pPr>
      <w:bookmarkStart w:id="85" w:name="_Toc110953839"/>
      <w:bookmarkStart w:id="86" w:name="_Toc15756"/>
      <w:bookmarkStart w:id="87" w:name="_Toc7897873"/>
      <w:bookmarkStart w:id="88" w:name="_Toc23789"/>
      <w:r>
        <w:rPr>
          <w:rFonts w:hint="eastAsia" w:hAnsi="宋体"/>
          <w:color w:val="auto"/>
          <w:sz w:val="21"/>
          <w:szCs w:val="21"/>
          <w:highlight w:val="none"/>
        </w:rPr>
        <w:t>10.制作要求</w:t>
      </w:r>
      <w:bookmarkEnd w:id="85"/>
      <w:bookmarkEnd w:id="86"/>
      <w:bookmarkEnd w:id="87"/>
      <w:bookmarkEnd w:id="8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6"/>
        <w:adjustRightInd/>
        <w:spacing w:line="360" w:lineRule="auto"/>
        <w:ind w:firstLine="420" w:firstLineChars="200"/>
        <w:rPr>
          <w:rFonts w:hAnsi="宋体"/>
          <w:color w:val="auto"/>
          <w:sz w:val="21"/>
          <w:szCs w:val="21"/>
          <w:highlight w:val="none"/>
        </w:rPr>
      </w:pPr>
      <w:bookmarkStart w:id="89" w:name="_Toc110953840"/>
      <w:bookmarkStart w:id="90" w:name="_Toc18079"/>
      <w:bookmarkStart w:id="91" w:name="_Toc20552"/>
      <w:bookmarkStart w:id="92" w:name="_Toc7897874"/>
      <w:r>
        <w:rPr>
          <w:rFonts w:hint="eastAsia" w:hAnsi="宋体"/>
          <w:color w:val="auto"/>
          <w:sz w:val="21"/>
          <w:szCs w:val="21"/>
          <w:highlight w:val="none"/>
        </w:rPr>
        <w:t>11.响应文件的内容</w:t>
      </w:r>
      <w:bookmarkEnd w:id="89"/>
      <w:bookmarkEnd w:id="90"/>
      <w:bookmarkEnd w:id="91"/>
      <w:bookmarkEnd w:id="92"/>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6"/>
        <w:adjustRightInd/>
        <w:spacing w:line="360" w:lineRule="auto"/>
        <w:ind w:firstLine="420" w:firstLineChars="200"/>
        <w:rPr>
          <w:rFonts w:hAnsi="宋体"/>
          <w:color w:val="auto"/>
          <w:sz w:val="21"/>
          <w:szCs w:val="21"/>
          <w:highlight w:val="none"/>
        </w:rPr>
      </w:pPr>
      <w:bookmarkStart w:id="93" w:name="_Toc7897875"/>
      <w:bookmarkStart w:id="94" w:name="_Toc21763"/>
      <w:bookmarkStart w:id="95" w:name="_Toc9150"/>
      <w:bookmarkStart w:id="96" w:name="_Toc110953841"/>
      <w:r>
        <w:rPr>
          <w:rFonts w:hint="eastAsia" w:hAnsi="宋体"/>
          <w:color w:val="auto"/>
          <w:sz w:val="21"/>
          <w:szCs w:val="21"/>
          <w:highlight w:val="none"/>
        </w:rPr>
        <w:t>12.响应文件格式</w:t>
      </w:r>
      <w:bookmarkEnd w:id="93"/>
      <w:bookmarkEnd w:id="94"/>
      <w:bookmarkEnd w:id="95"/>
      <w:bookmarkEnd w:id="9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6"/>
        <w:adjustRightInd/>
        <w:spacing w:line="360" w:lineRule="auto"/>
        <w:ind w:firstLine="420" w:firstLineChars="200"/>
        <w:rPr>
          <w:rFonts w:hAnsi="宋体"/>
          <w:color w:val="auto"/>
          <w:sz w:val="21"/>
          <w:szCs w:val="21"/>
          <w:highlight w:val="none"/>
        </w:rPr>
      </w:pPr>
      <w:bookmarkStart w:id="97" w:name="_Toc185150707"/>
      <w:bookmarkStart w:id="98" w:name="_Toc24570"/>
      <w:bookmarkStart w:id="99" w:name="_Toc30889"/>
      <w:bookmarkStart w:id="100" w:name="_Toc7897876"/>
      <w:r>
        <w:rPr>
          <w:rFonts w:hint="eastAsia" w:hAnsi="宋体"/>
          <w:color w:val="auto"/>
          <w:sz w:val="21"/>
          <w:szCs w:val="21"/>
          <w:highlight w:val="none"/>
        </w:rPr>
        <w:t>13.</w:t>
      </w:r>
      <w:bookmarkEnd w:id="97"/>
      <w:r>
        <w:rPr>
          <w:rFonts w:hint="eastAsia" w:hAnsi="宋体"/>
          <w:color w:val="auto"/>
          <w:sz w:val="21"/>
          <w:szCs w:val="21"/>
          <w:highlight w:val="none"/>
        </w:rPr>
        <w:t>磋商保证金</w:t>
      </w:r>
      <w:bookmarkEnd w:id="98"/>
      <w:bookmarkEnd w:id="99"/>
      <w:bookmarkEnd w:id="10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9"/>
        <w:gridCol w:w="3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129"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679"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29" w:type="dxa"/>
            <w:vAlign w:val="center"/>
          </w:tcPr>
          <w:p>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松山湖创新创业社区配电系统维保服务采购</w:t>
            </w:r>
          </w:p>
        </w:tc>
        <w:tc>
          <w:tcPr>
            <w:tcW w:w="3679" w:type="dxa"/>
            <w:vAlign w:val="center"/>
          </w:tcPr>
          <w:p>
            <w:pPr>
              <w:widowControl/>
              <w:jc w:val="center"/>
              <w:rPr>
                <w:rFonts w:hAnsi="宋体"/>
                <w:color w:val="auto"/>
                <w:sz w:val="21"/>
                <w:szCs w:val="21"/>
                <w:highlight w:val="none"/>
              </w:rPr>
            </w:pPr>
            <w:r>
              <w:rPr>
                <w:rFonts w:hint="eastAsia" w:hAnsi="宋体"/>
                <w:color w:val="auto"/>
                <w:sz w:val="21"/>
                <w:szCs w:val="21"/>
                <w:highlight w:val="none"/>
              </w:rPr>
              <w:t xml:space="preserve"> 人民币叁万元</w:t>
            </w:r>
            <w:r>
              <w:rPr>
                <w:rFonts w:hAnsi="宋体"/>
                <w:color w:val="auto"/>
                <w:sz w:val="21"/>
                <w:szCs w:val="21"/>
                <w:highlight w:val="none"/>
              </w:rPr>
              <w:t>整</w:t>
            </w:r>
            <w:r>
              <w:rPr>
                <w:rFonts w:hint="eastAsia" w:hAnsi="宋体"/>
                <w:color w:val="auto"/>
                <w:sz w:val="21"/>
                <w:szCs w:val="21"/>
                <w:highlight w:val="none"/>
              </w:rPr>
              <w:t>（¥30000.00元）</w:t>
            </w: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color w:val="auto"/>
          <w:kern w:val="2"/>
          <w:sz w:val="21"/>
          <w:szCs w:val="21"/>
          <w:highlight w:val="none"/>
          <w:lang w:val="zh-CN"/>
        </w:rPr>
        <w:t>项目编号、包号</w:t>
      </w:r>
      <w:r>
        <w:rPr>
          <w:rFonts w:hint="eastAsia" w:hAnsi="宋体"/>
          <w:color w:val="auto"/>
          <w:kern w:val="2"/>
          <w:sz w:val="21"/>
          <w:szCs w:val="21"/>
          <w:highlight w:val="none"/>
          <w:lang w:val="zh-CN"/>
        </w:rPr>
        <w:t>。</w:t>
      </w:r>
      <w:r>
        <w:rPr>
          <w:rFonts w:hint="eastAsia" w:hAnsi="宋体"/>
          <w:b/>
          <w:bCs/>
          <w:color w:val="auto"/>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账户名称：广东泰通伟业工程咨询有限公司</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  号：6232590699050054566</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开户行：广发银行股份有限公司东莞东翔支行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6"/>
        <w:adjustRightInd/>
        <w:spacing w:line="360" w:lineRule="auto"/>
        <w:ind w:firstLine="420" w:firstLineChars="200"/>
        <w:rPr>
          <w:rFonts w:hAnsi="宋体"/>
          <w:color w:val="auto"/>
          <w:sz w:val="21"/>
          <w:szCs w:val="21"/>
          <w:highlight w:val="none"/>
        </w:rPr>
      </w:pPr>
      <w:bookmarkStart w:id="101" w:name="_Toc503758471"/>
      <w:bookmarkStart w:id="102" w:name="_Toc479991583"/>
      <w:bookmarkStart w:id="103" w:name="_Toc480171880"/>
      <w:bookmarkStart w:id="104" w:name="_Toc467236741"/>
      <w:bookmarkStart w:id="105" w:name="_Toc454701382"/>
      <w:bookmarkStart w:id="106" w:name="_Toc7897877"/>
      <w:bookmarkStart w:id="107" w:name="_Toc467987824"/>
      <w:bookmarkStart w:id="108" w:name="_Toc458262615"/>
      <w:bookmarkStart w:id="109" w:name="_Toc110953842"/>
      <w:bookmarkStart w:id="110" w:name="_Toc468606030"/>
      <w:bookmarkStart w:id="111" w:name="_Toc480010709"/>
      <w:bookmarkStart w:id="112" w:name="_Toc468157537"/>
      <w:bookmarkStart w:id="113" w:name="_Toc480020258"/>
      <w:bookmarkStart w:id="114" w:name="_Toc480021054"/>
      <w:bookmarkStart w:id="115" w:name="_Toc32304"/>
      <w:bookmarkStart w:id="116" w:name="_Toc2525"/>
      <w:r>
        <w:rPr>
          <w:rFonts w:hint="eastAsia" w:hAnsi="宋体"/>
          <w:color w:val="auto"/>
          <w:sz w:val="21"/>
          <w:szCs w:val="21"/>
          <w:highlight w:val="none"/>
        </w:rPr>
        <w:t>14.响应有效期</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7"/>
        <w:ind w:firstLine="400"/>
        <w:rPr>
          <w:color w:val="auto"/>
          <w:highlight w:val="none"/>
        </w:rPr>
      </w:pPr>
    </w:p>
    <w:bookmarkEnd w:id="80"/>
    <w:bookmarkEnd w:id="81"/>
    <w:bookmarkEnd w:id="82"/>
    <w:bookmarkEnd w:id="83"/>
    <w:bookmarkEnd w:id="84"/>
    <w:p>
      <w:pPr>
        <w:pStyle w:val="5"/>
        <w:adjustRightInd/>
        <w:spacing w:line="360" w:lineRule="auto"/>
        <w:ind w:firstLine="562" w:firstLineChars="200"/>
        <w:jc w:val="center"/>
        <w:rPr>
          <w:color w:val="auto"/>
          <w:sz w:val="28"/>
          <w:szCs w:val="28"/>
          <w:highlight w:val="none"/>
        </w:rPr>
      </w:pPr>
      <w:bookmarkStart w:id="117" w:name="_Toc110953843"/>
      <w:bookmarkStart w:id="118" w:name="_Toc2740"/>
      <w:bookmarkStart w:id="119" w:name="_Toc7897878"/>
      <w:bookmarkStart w:id="120" w:name="_Toc17761"/>
      <w:bookmarkStart w:id="121" w:name="_Toc102277760"/>
      <w:bookmarkStart w:id="122" w:name="_Toc6968691"/>
      <w:bookmarkStart w:id="123" w:name="_Toc466786438"/>
      <w:bookmarkStart w:id="124" w:name="_Toc507407363"/>
      <w:bookmarkStart w:id="125" w:name="_Toc6882679"/>
      <w:r>
        <w:rPr>
          <w:rFonts w:hint="eastAsia"/>
          <w:color w:val="auto"/>
          <w:sz w:val="28"/>
          <w:szCs w:val="28"/>
          <w:highlight w:val="none"/>
        </w:rPr>
        <w:t>四、响应文件的递交</w:t>
      </w:r>
      <w:bookmarkEnd w:id="117"/>
      <w:bookmarkEnd w:id="118"/>
      <w:bookmarkEnd w:id="119"/>
      <w:bookmarkEnd w:id="120"/>
    </w:p>
    <w:p>
      <w:pPr>
        <w:pStyle w:val="6"/>
        <w:adjustRightInd/>
        <w:spacing w:line="360" w:lineRule="auto"/>
        <w:ind w:firstLine="420" w:firstLineChars="200"/>
        <w:rPr>
          <w:rFonts w:hAnsi="宋体"/>
          <w:color w:val="auto"/>
          <w:sz w:val="21"/>
          <w:szCs w:val="21"/>
          <w:highlight w:val="none"/>
        </w:rPr>
      </w:pPr>
      <w:bookmarkStart w:id="126" w:name="_Toc11500"/>
      <w:bookmarkStart w:id="127" w:name="_Toc7897879"/>
      <w:bookmarkStart w:id="128" w:name="_Toc110953844"/>
      <w:bookmarkStart w:id="129" w:name="_Toc2684"/>
      <w:r>
        <w:rPr>
          <w:rFonts w:hint="eastAsia" w:hAnsi="宋体"/>
          <w:color w:val="auto"/>
          <w:sz w:val="21"/>
          <w:szCs w:val="21"/>
          <w:highlight w:val="none"/>
        </w:rPr>
        <w:t>15.响应文件的密封和标记</w:t>
      </w:r>
      <w:bookmarkEnd w:id="126"/>
      <w:bookmarkEnd w:id="127"/>
      <w:bookmarkEnd w:id="128"/>
      <w:bookmarkEnd w:id="12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6"/>
        <w:adjustRightInd/>
        <w:spacing w:line="360" w:lineRule="auto"/>
        <w:ind w:firstLine="420" w:firstLineChars="200"/>
        <w:rPr>
          <w:rFonts w:hAnsi="宋体"/>
          <w:color w:val="auto"/>
          <w:sz w:val="21"/>
          <w:szCs w:val="21"/>
          <w:highlight w:val="none"/>
        </w:rPr>
      </w:pPr>
      <w:bookmarkStart w:id="130" w:name="_Toc10017"/>
      <w:bookmarkStart w:id="131" w:name="_Toc7897880"/>
      <w:bookmarkStart w:id="132" w:name="_Toc12710"/>
      <w:bookmarkStart w:id="133" w:name="_Toc110953845"/>
      <w:r>
        <w:rPr>
          <w:rFonts w:hint="eastAsia" w:hAnsi="宋体"/>
          <w:color w:val="auto"/>
          <w:sz w:val="21"/>
          <w:szCs w:val="21"/>
          <w:highlight w:val="none"/>
        </w:rPr>
        <w:t>16.响应文件的递交</w:t>
      </w:r>
      <w:bookmarkEnd w:id="130"/>
      <w:bookmarkEnd w:id="131"/>
      <w:bookmarkEnd w:id="132"/>
      <w:bookmarkEnd w:id="13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color w:val="auto"/>
          <w:sz w:val="21"/>
          <w:szCs w:val="21"/>
          <w:highlight w:val="none"/>
        </w:rPr>
      </w:pPr>
    </w:p>
    <w:p>
      <w:pPr>
        <w:pStyle w:val="5"/>
        <w:adjustRightInd/>
        <w:spacing w:line="360" w:lineRule="auto"/>
        <w:ind w:firstLine="562" w:firstLineChars="200"/>
        <w:jc w:val="center"/>
        <w:rPr>
          <w:color w:val="auto"/>
          <w:sz w:val="28"/>
          <w:szCs w:val="28"/>
          <w:highlight w:val="none"/>
        </w:rPr>
      </w:pPr>
      <w:bookmarkStart w:id="134" w:name="_Toc3138"/>
      <w:bookmarkStart w:id="135" w:name="_Toc7897881"/>
      <w:bookmarkStart w:id="136" w:name="_Toc22874"/>
      <w:r>
        <w:rPr>
          <w:rFonts w:hint="eastAsia"/>
          <w:color w:val="auto"/>
          <w:sz w:val="28"/>
          <w:szCs w:val="28"/>
          <w:highlight w:val="none"/>
        </w:rPr>
        <w:t>五、采购仪式和</w:t>
      </w:r>
      <w:bookmarkEnd w:id="121"/>
      <w:bookmarkEnd w:id="122"/>
      <w:bookmarkEnd w:id="123"/>
      <w:bookmarkEnd w:id="124"/>
      <w:bookmarkEnd w:id="125"/>
      <w:r>
        <w:rPr>
          <w:rFonts w:hint="eastAsia"/>
          <w:color w:val="auto"/>
          <w:sz w:val="28"/>
          <w:szCs w:val="28"/>
          <w:highlight w:val="none"/>
        </w:rPr>
        <w:t>评审会议</w:t>
      </w:r>
      <w:bookmarkEnd w:id="134"/>
      <w:bookmarkEnd w:id="135"/>
      <w:bookmarkEnd w:id="136"/>
    </w:p>
    <w:p>
      <w:pPr>
        <w:pStyle w:val="6"/>
        <w:adjustRightInd/>
        <w:spacing w:line="360" w:lineRule="auto"/>
        <w:ind w:firstLine="422" w:firstLineChars="200"/>
        <w:rPr>
          <w:rFonts w:hAnsi="宋体"/>
          <w:b/>
          <w:color w:val="auto"/>
          <w:sz w:val="21"/>
          <w:szCs w:val="21"/>
          <w:highlight w:val="none"/>
        </w:rPr>
      </w:pPr>
      <w:bookmarkStart w:id="137" w:name="_Toc475249134"/>
      <w:r>
        <w:rPr>
          <w:rFonts w:hint="eastAsia" w:hAnsi="宋体"/>
          <w:b/>
          <w:color w:val="auto"/>
          <w:sz w:val="21"/>
          <w:szCs w:val="21"/>
          <w:highlight w:val="none"/>
        </w:rPr>
        <w:t>17.</w:t>
      </w:r>
      <w:bookmarkEnd w:id="137"/>
      <w:r>
        <w:rPr>
          <w:rFonts w:hint="eastAsia" w:hAnsi="宋体"/>
          <w:b/>
          <w:color w:val="auto"/>
          <w:sz w:val="21"/>
          <w:szCs w:val="21"/>
          <w:highlight w:val="none"/>
        </w:rPr>
        <w:t>开启响应文件</w:t>
      </w:r>
    </w:p>
    <w:p>
      <w:pPr>
        <w:spacing w:line="360" w:lineRule="auto"/>
        <w:ind w:firstLine="420" w:firstLineChars="200"/>
        <w:rPr>
          <w:rFonts w:hAnsi="宋体"/>
          <w:color w:val="auto"/>
          <w:sz w:val="21"/>
          <w:szCs w:val="21"/>
          <w:highlight w:val="none"/>
        </w:rPr>
      </w:pPr>
      <w:bookmarkStart w:id="138" w:name="_Toc475249135"/>
      <w:bookmarkStart w:id="139"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响应文件前，采购人、采购代理机构和供应商将检查响应文件的密封情况。在确认密封完好后，进行拆封唱标。唱标主要内容为响应文件正本中磋商保证金的内容以及采购代理机构认为合适的其他内容，并做唱标记录。</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3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6"/>
        <w:adjustRightInd/>
        <w:spacing w:line="360" w:lineRule="auto"/>
        <w:ind w:firstLine="422" w:firstLineChars="200"/>
        <w:rPr>
          <w:rFonts w:hAnsi="宋体"/>
          <w:b/>
          <w:color w:val="auto"/>
          <w:sz w:val="21"/>
          <w:szCs w:val="21"/>
          <w:highlight w:val="none"/>
        </w:rPr>
      </w:pPr>
      <w:bookmarkStart w:id="140" w:name="_Toc535141844"/>
      <w:bookmarkStart w:id="141" w:name="_Toc37121259"/>
      <w:r>
        <w:rPr>
          <w:rFonts w:hint="eastAsia" w:hAnsi="宋体"/>
          <w:b/>
          <w:color w:val="auto"/>
          <w:sz w:val="21"/>
          <w:szCs w:val="21"/>
          <w:highlight w:val="none"/>
        </w:rPr>
        <w:t>19.对响应文件的初审</w:t>
      </w:r>
      <w:bookmarkEnd w:id="140"/>
      <w:bookmarkEnd w:id="141"/>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39"/>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rPr>
      </w:pPr>
      <w:bookmarkStart w:id="142" w:name="_Toc7897882"/>
      <w:bookmarkStart w:id="143" w:name="_Toc21174"/>
      <w:bookmarkStart w:id="144" w:name="_Toc18625"/>
      <w:r>
        <w:rPr>
          <w:rFonts w:hint="eastAsia"/>
          <w:color w:val="auto"/>
          <w:sz w:val="28"/>
          <w:szCs w:val="28"/>
          <w:highlight w:val="none"/>
        </w:rPr>
        <w:t>六、确定成交供应商</w:t>
      </w:r>
      <w:bookmarkEnd w:id="142"/>
      <w:bookmarkEnd w:id="143"/>
      <w:bookmarkEnd w:id="144"/>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6"/>
        <w:adjustRightInd/>
        <w:spacing w:line="360" w:lineRule="auto"/>
        <w:ind w:firstLine="422"/>
        <w:rPr>
          <w:b/>
          <w:color w:val="auto"/>
          <w:sz w:val="21"/>
          <w:szCs w:val="21"/>
          <w:highlight w:val="none"/>
        </w:rPr>
      </w:pPr>
      <w:r>
        <w:rPr>
          <w:rFonts w:hint="eastAsia"/>
          <w:b/>
          <w:color w:val="auto"/>
          <w:sz w:val="21"/>
          <w:szCs w:val="21"/>
          <w:highlight w:val="none"/>
        </w:rPr>
        <w:t>25.资格后审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rPr>
        <w:t>成交</w:t>
      </w:r>
      <w:r>
        <w:rPr>
          <w:color w:val="auto"/>
          <w:sz w:val="21"/>
          <w:szCs w:val="21"/>
          <w:highlight w:val="none"/>
        </w:rPr>
        <w:t>资格。</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6"/>
        <w:adjustRightInd/>
        <w:spacing w:line="360" w:lineRule="auto"/>
        <w:ind w:firstLine="422" w:firstLineChars="200"/>
        <w:rPr>
          <w:rFonts w:hAnsi="宋体"/>
          <w:b/>
          <w:color w:val="auto"/>
          <w:sz w:val="21"/>
          <w:szCs w:val="21"/>
          <w:highlight w:val="none"/>
        </w:rPr>
      </w:pPr>
      <w:bookmarkStart w:id="145" w:name="_Toc475249142"/>
      <w:r>
        <w:rPr>
          <w:rFonts w:hint="eastAsia" w:hAnsi="宋体"/>
          <w:b/>
          <w:color w:val="auto"/>
          <w:sz w:val="21"/>
          <w:szCs w:val="21"/>
          <w:highlight w:val="none"/>
        </w:rPr>
        <w:t>26.成交通知</w:t>
      </w:r>
      <w:bookmarkEnd w:id="14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kern w:val="28"/>
          <w:sz w:val="21"/>
          <w:szCs w:val="21"/>
          <w:highlight w:val="none"/>
        </w:rPr>
        <w:t>东莞实业投资控股集团有限公司-招标采购栏目（http://www.dgsy.com.cn/）</w:t>
      </w:r>
      <w:r>
        <w:rPr>
          <w:rFonts w:hint="eastAsia" w:hAnsi="宋体"/>
          <w:color w:val="auto"/>
          <w:sz w:val="21"/>
          <w:szCs w:val="21"/>
          <w:highlight w:val="none"/>
        </w:rPr>
        <w:t>上公告，同时向成交供应商发出成交通知书。</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rPr>
      </w:pPr>
      <w:bookmarkStart w:id="146" w:name="_Toc7897883"/>
      <w:bookmarkStart w:id="147" w:name="_Toc37756778"/>
      <w:bookmarkStart w:id="148" w:name="_Toc28276"/>
      <w:bookmarkStart w:id="149" w:name="_Toc20980"/>
      <w:bookmarkStart w:id="150" w:name="_Toc110953852"/>
      <w:bookmarkStart w:id="151" w:name="_Toc475249143"/>
      <w:r>
        <w:rPr>
          <w:rFonts w:hint="eastAsia"/>
          <w:color w:val="auto"/>
          <w:sz w:val="28"/>
          <w:szCs w:val="28"/>
          <w:highlight w:val="none"/>
        </w:rPr>
        <w:t>七、签订采购合同</w:t>
      </w:r>
      <w:bookmarkEnd w:id="146"/>
      <w:bookmarkEnd w:id="147"/>
      <w:bookmarkEnd w:id="148"/>
      <w:bookmarkEnd w:id="149"/>
      <w:bookmarkEnd w:id="15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27.采购人与成交供应商应当在成交通知书发出之日起30日内，按照磋商文件确定的事项签订采购合同。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采购合同的要求。履约保函应在采购合同有效期满后28天内继续有效。</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rPr>
          <w:color w:val="auto"/>
          <w:highlight w:val="none"/>
        </w:rPr>
      </w:pPr>
    </w:p>
    <w:bookmarkEnd w:id="151"/>
    <w:p>
      <w:pPr>
        <w:pStyle w:val="5"/>
        <w:adjustRightInd/>
        <w:spacing w:line="360" w:lineRule="auto"/>
        <w:ind w:firstLine="562" w:firstLineChars="200"/>
        <w:jc w:val="center"/>
        <w:rPr>
          <w:color w:val="auto"/>
          <w:sz w:val="21"/>
          <w:szCs w:val="21"/>
          <w:highlight w:val="none"/>
        </w:rPr>
      </w:pPr>
      <w:bookmarkStart w:id="152" w:name="_Toc7897884"/>
      <w:bookmarkStart w:id="153" w:name="_Toc8766"/>
      <w:bookmarkStart w:id="154" w:name="_Toc152"/>
      <w:bookmarkStart w:id="155" w:name="_Toc396137239"/>
      <w:bookmarkStart w:id="156" w:name="_Toc5141"/>
      <w:bookmarkStart w:id="157" w:name="_Toc3498"/>
      <w:bookmarkStart w:id="158" w:name="_Toc396137240"/>
      <w:bookmarkStart w:id="159" w:name="_Toc22751"/>
      <w:r>
        <w:rPr>
          <w:rFonts w:hint="eastAsia"/>
          <w:color w:val="auto"/>
          <w:sz w:val="28"/>
          <w:szCs w:val="28"/>
          <w:highlight w:val="none"/>
        </w:rPr>
        <w:t>八、成交服务费</w:t>
      </w:r>
      <w:bookmarkEnd w:id="152"/>
      <w:bookmarkEnd w:id="153"/>
      <w:bookmarkEnd w:id="154"/>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32.1成交供应商须向采购代理机构按如下标准和规定交纳成交服务费。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32.2成交服务费参照国家计委[计价格[2002]1980号]文和国家发改委[发改价格[2011]534号]文及相关规定收取，按差额定率累进法计算，按服务类的七折收取，以成交通知书中确定的成交总金额作为收费的计算依据。成交服务费最低收费标准为伍仟元整。</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32.3服务费的货币为人民币。</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32.4服务费应由成交供应商在采购结果公示发出之后，采购人确定可签订合同时交纳，不在报价中单列。</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32.5以转账或现金的形式支付。</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lang w:val="zh-CN"/>
        </w:rPr>
      </w:pPr>
      <w:bookmarkStart w:id="160" w:name="_Toc17153"/>
      <w:r>
        <w:rPr>
          <w:rFonts w:hint="eastAsia"/>
          <w:color w:val="auto"/>
          <w:sz w:val="28"/>
          <w:szCs w:val="28"/>
          <w:highlight w:val="none"/>
          <w:lang w:val="zh-CN"/>
        </w:rPr>
        <w:t>九、质疑与回复</w:t>
      </w:r>
      <w:bookmarkEnd w:id="155"/>
      <w:bookmarkEnd w:id="156"/>
      <w:bookmarkEnd w:id="157"/>
      <w:bookmarkEnd w:id="16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   质疑与回复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33.1 质疑书应当包括下列主要内容：</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33.4. 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33.5.供应商在法定质疑期内一次性提出针对同一采购程序环节的质疑。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color w:val="auto"/>
          <w:sz w:val="21"/>
          <w:szCs w:val="21"/>
          <w:highlight w:val="none"/>
        </w:rPr>
      </w:pPr>
      <w:bookmarkStart w:id="161" w:name="_Toc29421"/>
      <w:r>
        <w:rPr>
          <w:rFonts w:hint="eastAsia"/>
          <w:color w:val="auto"/>
          <w:sz w:val="21"/>
          <w:szCs w:val="21"/>
          <w:highlight w:val="none"/>
        </w:rPr>
        <w:t>33.7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61"/>
    </w:p>
    <w:p>
      <w:pPr>
        <w:pStyle w:val="4"/>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62" w:name="_Toc22134"/>
      <w:r>
        <w:rPr>
          <w:rFonts w:hint="eastAsia" w:hAnsi="宋体"/>
          <w:b/>
          <w:bCs/>
          <w:color w:val="auto"/>
          <w:kern w:val="44"/>
          <w:sz w:val="28"/>
          <w:szCs w:val="28"/>
          <w:highlight w:val="none"/>
          <w:lang w:val="zh-CN"/>
        </w:rPr>
        <w:t>用户需求书</w:t>
      </w:r>
      <w:bookmarkEnd w:id="158"/>
      <w:bookmarkEnd w:id="159"/>
      <w:bookmarkEnd w:id="162"/>
    </w:p>
    <w:p>
      <w:pPr>
        <w:pStyle w:val="4"/>
        <w:spacing w:line="360" w:lineRule="auto"/>
        <w:jc w:val="center"/>
        <w:rPr>
          <w:b/>
          <w:bCs/>
          <w:color w:val="auto"/>
          <w:sz w:val="28"/>
          <w:szCs w:val="28"/>
          <w:highlight w:val="none"/>
        </w:rPr>
      </w:pPr>
      <w:bookmarkStart w:id="163" w:name="_Toc31481"/>
      <w:bookmarkStart w:id="164" w:name="_Toc32290"/>
      <w:bookmarkStart w:id="165" w:name="_Toc13957"/>
      <w:r>
        <w:rPr>
          <w:rFonts w:hint="eastAsia"/>
          <w:b/>
          <w:bCs/>
          <w:color w:val="auto"/>
          <w:sz w:val="28"/>
          <w:szCs w:val="28"/>
          <w:highlight w:val="none"/>
        </w:rPr>
        <w:t>第一部分 商务需求书</w:t>
      </w:r>
      <w:bookmarkEnd w:id="163"/>
      <w:bookmarkEnd w:id="164"/>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2049"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条款名称</w:t>
            </w:r>
          </w:p>
        </w:tc>
        <w:tc>
          <w:tcPr>
            <w:tcW w:w="6397"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1</w:t>
            </w:r>
          </w:p>
        </w:tc>
        <w:tc>
          <w:tcPr>
            <w:tcW w:w="2049" w:type="dxa"/>
            <w:vAlign w:val="center"/>
          </w:tcPr>
          <w:p>
            <w:pPr>
              <w:spacing w:line="360" w:lineRule="auto"/>
              <w:jc w:val="center"/>
              <w:rPr>
                <w:rFonts w:hAnsi="宋体"/>
                <w:color w:val="auto"/>
                <w:sz w:val="21"/>
                <w:szCs w:val="21"/>
                <w:highlight w:val="none"/>
              </w:rPr>
            </w:pPr>
            <w:r>
              <w:rPr>
                <w:rFonts w:hint="eastAsia" w:hAnsi="宋体"/>
                <w:color w:val="auto"/>
                <w:kern w:val="2"/>
                <w:sz w:val="21"/>
                <w:szCs w:val="21"/>
                <w:highlight w:val="none"/>
              </w:rPr>
              <w:t>服务期限</w:t>
            </w:r>
          </w:p>
        </w:tc>
        <w:tc>
          <w:tcPr>
            <w:tcW w:w="6397" w:type="dxa"/>
            <w:vAlign w:val="center"/>
          </w:tcPr>
          <w:p>
            <w:pPr>
              <w:pStyle w:val="144"/>
              <w:spacing w:line="360" w:lineRule="auto"/>
              <w:rPr>
                <w:rFonts w:ascii="宋体" w:hAnsi="宋体"/>
                <w:color w:val="auto"/>
                <w:szCs w:val="21"/>
                <w:highlight w:val="none"/>
              </w:rPr>
            </w:pPr>
            <w:r>
              <w:rPr>
                <w:color w:val="auto"/>
                <w:highlight w:val="none"/>
              </w:rPr>
              <w:t>自签订合同之日起</w:t>
            </w:r>
            <w:r>
              <w:rPr>
                <w:rFonts w:hint="eastAsia"/>
                <w:color w:val="auto"/>
                <w:highlight w:val="none"/>
              </w:rPr>
              <w:t>三</w:t>
            </w:r>
            <w:r>
              <w:rPr>
                <w:color w:val="auto"/>
                <w:highlight w:val="none"/>
              </w:rPr>
              <w:t>年</w:t>
            </w:r>
            <w:r>
              <w:rPr>
                <w:rFonts w:hint="eastAsia"/>
                <w:color w:val="auto"/>
                <w:highlight w:val="none"/>
              </w:rPr>
              <w:t>（2023年1月1日至2025年12月31日）</w:t>
            </w:r>
            <w:r>
              <w:rPr>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2</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sz w:val="21"/>
                <w:szCs w:val="21"/>
                <w:highlight w:val="none"/>
              </w:rPr>
              <w:t>报价要求</w:t>
            </w:r>
          </w:p>
        </w:tc>
        <w:tc>
          <w:tcPr>
            <w:tcW w:w="6397" w:type="dxa"/>
            <w:vAlign w:val="center"/>
          </w:tcPr>
          <w:p>
            <w:pPr>
              <w:pStyle w:val="144"/>
              <w:spacing w:line="360" w:lineRule="auto"/>
              <w:rPr>
                <w:rFonts w:hAnsi="宋体"/>
                <w:color w:val="auto"/>
                <w:szCs w:val="21"/>
                <w:highlight w:val="none"/>
              </w:rPr>
            </w:pPr>
            <w:r>
              <w:rPr>
                <w:rFonts w:hint="eastAsia" w:hAnsi="宋体"/>
                <w:color w:val="auto"/>
                <w:szCs w:val="21"/>
                <w:highlight w:val="none"/>
              </w:rPr>
              <w:t>供应商的投标总价需包含但不限于维修保养所需的配件（单价人民币1000元以上另计）、零配件和其他材料、维修费、安装费、检测费、试验费、人员工资、福利、24小时技术人员值班费用、劳保用品费、交通费、各项税费及合同实施过程中不可预见费用等，采购人不再支付其他任何额外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3</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kern w:val="2"/>
                <w:sz w:val="21"/>
                <w:szCs w:val="21"/>
                <w:highlight w:val="none"/>
              </w:rPr>
              <w:t>付款方式</w:t>
            </w:r>
          </w:p>
        </w:tc>
        <w:tc>
          <w:tcPr>
            <w:tcW w:w="6397" w:type="dxa"/>
            <w:vAlign w:val="center"/>
          </w:tcPr>
          <w:p>
            <w:pPr>
              <w:pStyle w:val="100"/>
              <w:spacing w:line="360" w:lineRule="auto"/>
              <w:rPr>
                <w:rFonts w:ascii="宋体" w:hAnsi="宋体" w:cs="宋体"/>
                <w:color w:val="auto"/>
                <w:szCs w:val="21"/>
                <w:highlight w:val="none"/>
              </w:rPr>
            </w:pPr>
            <w:r>
              <w:rPr>
                <w:rFonts w:hint="eastAsia" w:ascii="宋体" w:hAnsi="宋体" w:cs="宋体"/>
                <w:color w:val="auto"/>
                <w:szCs w:val="21"/>
                <w:highlight w:val="none"/>
              </w:rPr>
              <w:t>1、合同签定后，维保服务费用按季度结算（年费用平均折算），每季度</w:t>
            </w:r>
            <w:r>
              <w:rPr>
                <w:rFonts w:ascii="宋体" w:hAnsi="宋体" w:cs="宋体"/>
                <w:color w:val="auto"/>
                <w:szCs w:val="21"/>
                <w:highlight w:val="none"/>
              </w:rPr>
              <w:t>5日前，</w:t>
            </w:r>
            <w:r>
              <w:rPr>
                <w:rFonts w:hint="eastAsia" w:ascii="宋体" w:hAnsi="宋体" w:cs="宋体"/>
                <w:color w:val="auto"/>
                <w:szCs w:val="21"/>
                <w:highlight w:val="none"/>
              </w:rPr>
              <w:t>成交人提供上季度维修保养资料、维修保养费等结算资料给采购人核实、确认，采购人根据维保服务实际内容及考核情况支付成交人季度维保费的97%。</w:t>
            </w:r>
          </w:p>
          <w:p>
            <w:pPr>
              <w:pStyle w:val="100"/>
              <w:numPr>
                <w:ilvl w:val="0"/>
                <w:numId w:val="14"/>
              </w:numPr>
              <w:spacing w:line="360" w:lineRule="auto"/>
              <w:rPr>
                <w:rFonts w:ascii="宋体" w:hAnsi="宋体" w:cs="宋体"/>
                <w:color w:val="auto"/>
                <w:szCs w:val="21"/>
                <w:highlight w:val="none"/>
              </w:rPr>
            </w:pPr>
            <w:r>
              <w:rPr>
                <w:rFonts w:hint="eastAsia" w:ascii="宋体" w:hAnsi="宋体" w:cs="宋体"/>
                <w:color w:val="auto"/>
                <w:szCs w:val="21"/>
                <w:highlight w:val="none"/>
              </w:rPr>
              <w:t>第四季度维保服务结束后，成交人提供上季度维修保养资料、维修保养费等结算资料给采购人核实、确认，采购人根据维保服务实际内容及考核情况支付成交人维修保养费至当年维保费的100%。</w:t>
            </w:r>
          </w:p>
          <w:p>
            <w:pPr>
              <w:pStyle w:val="100"/>
              <w:spacing w:line="360" w:lineRule="auto"/>
              <w:rPr>
                <w:rFonts w:ascii="宋体" w:hAnsi="宋体" w:cs="宋体"/>
                <w:color w:val="auto"/>
                <w:szCs w:val="21"/>
                <w:highlight w:val="none"/>
              </w:rPr>
            </w:pPr>
            <w:r>
              <w:rPr>
                <w:rFonts w:hint="eastAsia" w:ascii="宋体" w:hAnsi="宋体" w:cs="宋体"/>
                <w:color w:val="auto"/>
                <w:szCs w:val="21"/>
                <w:highlight w:val="none"/>
              </w:rPr>
              <w:t>3、单价</w:t>
            </w:r>
            <w:r>
              <w:rPr>
                <w:rFonts w:hint="eastAsia" w:hAnsi="宋体" w:cs="宋体"/>
                <w:color w:val="auto"/>
                <w:szCs w:val="21"/>
                <w:highlight w:val="none"/>
              </w:rPr>
              <w:t>1000元以上配件</w:t>
            </w:r>
            <w:r>
              <w:rPr>
                <w:rFonts w:hint="eastAsia" w:asciiTheme="minorEastAsia" w:hAnsiTheme="minorEastAsia" w:eastAsiaTheme="minorEastAsia" w:cstheme="minorEastAsia"/>
                <w:bCs/>
                <w:color w:val="auto"/>
                <w:szCs w:val="21"/>
                <w:highlight w:val="none"/>
              </w:rPr>
              <w:t>以实际发生数量及双方确认的单价进行结算，随当季维保费一起支付（支付比例97%）。</w:t>
            </w:r>
            <w:r>
              <w:rPr>
                <w:rFonts w:hint="eastAsia" w:hAnsi="宋体" w:cs="宋体"/>
                <w:color w:val="auto"/>
                <w:szCs w:val="21"/>
                <w:highlight w:val="none"/>
              </w:rPr>
              <w:t>剩余3%质保期满后支付。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4</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kern w:val="2"/>
                <w:sz w:val="21"/>
                <w:szCs w:val="21"/>
                <w:highlight w:val="none"/>
              </w:rPr>
              <w:t>服务地点</w:t>
            </w:r>
          </w:p>
        </w:tc>
        <w:tc>
          <w:tcPr>
            <w:tcW w:w="6397" w:type="dxa"/>
            <w:vAlign w:val="center"/>
          </w:tcPr>
          <w:p>
            <w:pPr>
              <w:pStyle w:val="10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5</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sz w:val="21"/>
                <w:szCs w:val="21"/>
                <w:highlight w:val="none"/>
              </w:rPr>
              <w:t>合同条款</w:t>
            </w:r>
          </w:p>
        </w:tc>
        <w:tc>
          <w:tcPr>
            <w:tcW w:w="6397" w:type="dxa"/>
            <w:vAlign w:val="center"/>
          </w:tcPr>
          <w:p>
            <w:pPr>
              <w:pStyle w:val="10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供应商实质响应合同各条款。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6</w:t>
            </w:r>
          </w:p>
        </w:tc>
        <w:tc>
          <w:tcPr>
            <w:tcW w:w="2049" w:type="dxa"/>
            <w:vAlign w:val="center"/>
          </w:tcPr>
          <w:p>
            <w:pPr>
              <w:spacing w:line="360" w:lineRule="auto"/>
              <w:jc w:val="center"/>
              <w:rPr>
                <w:rFonts w:hAnsi="宋体"/>
                <w:bCs/>
                <w:color w:val="auto"/>
                <w:sz w:val="21"/>
                <w:szCs w:val="21"/>
                <w:highlight w:val="none"/>
              </w:rPr>
            </w:pPr>
            <w:r>
              <w:rPr>
                <w:rFonts w:hint="eastAsia" w:hAnsi="宋体"/>
                <w:bCs/>
                <w:color w:val="auto"/>
                <w:sz w:val="21"/>
                <w:szCs w:val="21"/>
                <w:highlight w:val="none"/>
              </w:rPr>
              <w:t>其他服务要求</w:t>
            </w:r>
          </w:p>
        </w:tc>
        <w:tc>
          <w:tcPr>
            <w:tcW w:w="6397" w:type="dxa"/>
            <w:vAlign w:val="center"/>
          </w:tcPr>
          <w:p>
            <w:pPr>
              <w:pStyle w:val="144"/>
              <w:spacing w:line="360" w:lineRule="auto"/>
              <w:ind w:firstLine="0" w:firstLineChars="0"/>
              <w:rPr>
                <w:rFonts w:ascii="宋体" w:hAnsi="宋体"/>
                <w:color w:val="auto"/>
                <w:szCs w:val="21"/>
                <w:highlight w:val="none"/>
              </w:rPr>
            </w:pPr>
            <w:r>
              <w:rPr>
                <w:rFonts w:hint="eastAsia" w:ascii="宋体" w:hAnsi="宋体"/>
                <w:color w:val="auto"/>
                <w:szCs w:val="21"/>
                <w:highlight w:val="none"/>
              </w:rPr>
              <w:t>详见技术需求书。</w:t>
            </w:r>
          </w:p>
        </w:tc>
      </w:tr>
    </w:tbl>
    <w:p>
      <w:pPr>
        <w:pStyle w:val="7"/>
        <w:ind w:firstLine="400"/>
        <w:rPr>
          <w:color w:val="auto"/>
          <w:highlight w:val="none"/>
        </w:rPr>
      </w:pPr>
    </w:p>
    <w:p>
      <w:pPr>
        <w:pStyle w:val="4"/>
        <w:jc w:val="center"/>
        <w:rPr>
          <w:b/>
          <w:color w:val="auto"/>
          <w:sz w:val="28"/>
          <w:szCs w:val="28"/>
          <w:highlight w:val="none"/>
        </w:rPr>
      </w:pPr>
      <w:bookmarkStart w:id="166" w:name="_Toc25591"/>
      <w:bookmarkStart w:id="167" w:name="_Toc25267"/>
      <w:r>
        <w:rPr>
          <w:rFonts w:hint="eastAsia"/>
          <w:b/>
          <w:color w:val="auto"/>
          <w:sz w:val="28"/>
          <w:szCs w:val="28"/>
          <w:highlight w:val="none"/>
        </w:rPr>
        <w:t>第二部分 技术需求书</w:t>
      </w:r>
      <w:bookmarkEnd w:id="166"/>
      <w:bookmarkEnd w:id="167"/>
    </w:p>
    <w:p>
      <w:pPr>
        <w:pStyle w:val="5"/>
        <w:spacing w:line="360" w:lineRule="auto"/>
        <w:rPr>
          <w:color w:val="auto"/>
          <w:highlight w:val="none"/>
        </w:rPr>
      </w:pPr>
      <w:bookmarkStart w:id="168" w:name="_Toc30247"/>
      <w:bookmarkStart w:id="169" w:name="_Toc3032"/>
      <w:r>
        <w:rPr>
          <w:rFonts w:hint="eastAsia"/>
          <w:color w:val="auto"/>
          <w:highlight w:val="none"/>
        </w:rPr>
        <w:t>一、项目概况</w:t>
      </w:r>
      <w:bookmarkEnd w:id="168"/>
      <w:bookmarkEnd w:id="169"/>
    </w:p>
    <w:p>
      <w:pPr>
        <w:autoSpaceDE/>
        <w:autoSpaceDN/>
        <w:adjustRightInd/>
        <w:spacing w:line="360" w:lineRule="auto"/>
        <w:ind w:firstLine="420" w:firstLineChars="200"/>
        <w:jc w:val="both"/>
        <w:rPr>
          <w:rFonts w:hint="eastAsia" w:hAnsi="宋体" w:eastAsia="宋体"/>
          <w:color w:val="auto"/>
          <w:sz w:val="21"/>
          <w:szCs w:val="21"/>
          <w:highlight w:val="none"/>
          <w:lang w:eastAsia="zh-CN"/>
        </w:rPr>
      </w:pPr>
      <w:r>
        <w:rPr>
          <w:rFonts w:hint="eastAsia" w:hAnsi="宋体"/>
          <w:color w:val="auto"/>
          <w:sz w:val="21"/>
          <w:szCs w:val="21"/>
          <w:highlight w:val="none"/>
        </w:rPr>
        <w:t>1、项目名称：</w:t>
      </w:r>
      <w:r>
        <w:rPr>
          <w:rFonts w:hint="eastAsia" w:hAnsi="宋体"/>
          <w:color w:val="auto"/>
          <w:sz w:val="21"/>
          <w:szCs w:val="21"/>
          <w:highlight w:val="none"/>
          <w:lang w:eastAsia="zh-CN"/>
        </w:rPr>
        <w:t>松山湖创新创业社区配电系统维保服务采购</w:t>
      </w:r>
    </w:p>
    <w:p>
      <w:pPr>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2、项目地点：东莞市松山湖</w:t>
      </w:r>
    </w:p>
    <w:p>
      <w:pPr>
        <w:pStyle w:val="7"/>
        <w:spacing w:line="360" w:lineRule="auto"/>
        <w:rPr>
          <w:rFonts w:ascii="宋体" w:hAnsi="宋体"/>
          <w:color w:val="auto"/>
          <w:sz w:val="21"/>
          <w:szCs w:val="21"/>
          <w:highlight w:val="none"/>
        </w:rPr>
      </w:pPr>
      <w:r>
        <w:rPr>
          <w:rFonts w:hint="eastAsia" w:ascii="宋体" w:hAnsi="宋体"/>
          <w:color w:val="auto"/>
          <w:sz w:val="21"/>
          <w:szCs w:val="21"/>
          <w:highlight w:val="none"/>
        </w:rPr>
        <w:t>3、采购范围：为做好松山湖国际创新创业社区的配电系统巡检及维护保养服务，严格按照中华人民共和国能源部颁发的《电力安全工作规程发电厂和变电站电气部分》GB26860-2011、《电力设备预防性试验规程》规定，对高低压设备、线路每月度定期进行巡查、保养，每年度作预防性试验鉴定，并填写检查记录,向采购人提交相应的检查试验报告。</w:t>
      </w:r>
    </w:p>
    <w:p>
      <w:pPr>
        <w:pStyle w:val="7"/>
        <w:spacing w:line="360" w:lineRule="auto"/>
        <w:rPr>
          <w:rFonts w:ascii="宋体" w:hAnsi="宋体"/>
          <w:color w:val="auto"/>
          <w:sz w:val="21"/>
          <w:szCs w:val="21"/>
          <w:highlight w:val="none"/>
        </w:rPr>
      </w:pPr>
      <w:r>
        <w:rPr>
          <w:rFonts w:hint="eastAsia" w:ascii="宋体" w:hAnsi="宋体"/>
          <w:color w:val="auto"/>
          <w:sz w:val="21"/>
          <w:szCs w:val="21"/>
          <w:highlight w:val="none"/>
        </w:rPr>
        <w:t>4、项目采购主要内容：松山湖创新创业社区高低压配电系统（含发电机）巡检、维修、维护保养服务，包含并不限于以下主要内容：</w:t>
      </w:r>
    </w:p>
    <w:p>
      <w:pPr>
        <w:spacing w:line="360" w:lineRule="auto"/>
        <w:ind w:firstLine="420" w:firstLineChars="200"/>
        <w:rPr>
          <w:rFonts w:hAnsi="宋体"/>
          <w:color w:val="auto"/>
          <w:sz w:val="21"/>
          <w:szCs w:val="21"/>
          <w:highlight w:val="none"/>
        </w:rPr>
      </w:pPr>
      <w:bookmarkStart w:id="170" w:name="_Toc30804"/>
      <w:r>
        <w:rPr>
          <w:rFonts w:hint="eastAsia" w:hAnsi="宋体"/>
          <w:color w:val="auto"/>
          <w:sz w:val="21"/>
          <w:szCs w:val="21"/>
          <w:highlight w:val="none"/>
        </w:rPr>
        <w:t>设备房：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（1）园区共有设备房56个（高压房18个、低压房21个变压器房17个）</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主要设备：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（1）变压器44台（其中2000KVA 7台、1600KVA 9台、1250KVA 14台、1000KVA 10台，分布在社区A1-A5栋、B1-B2栋、C1栋、D1-D3栋、G1-G4栋、H1-H3栋、A塔、B塔）。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（2）开关柜、计量柜、进线柜、出线柜等配电设备494台（分布在社区A1-A5栋、B1-B2栋、C1栋、D1-D3栋、G1-G4栋、H1-H3栋、A塔、B塔等）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（3）柴油发电机1台（分部在创投大厦A塔、B塔）</w:t>
      </w:r>
    </w:p>
    <w:bookmarkEnd w:id="170"/>
    <w:p>
      <w:pPr>
        <w:pStyle w:val="5"/>
        <w:spacing w:line="360" w:lineRule="auto"/>
        <w:ind w:firstLine="422" w:firstLineChars="200"/>
        <w:jc w:val="both"/>
        <w:rPr>
          <w:b w:val="0"/>
          <w:bCs/>
          <w:color w:val="auto"/>
          <w:sz w:val="21"/>
          <w:szCs w:val="21"/>
          <w:highlight w:val="none"/>
        </w:rPr>
      </w:pPr>
      <w:r>
        <w:rPr>
          <w:rFonts w:hint="eastAsia"/>
          <w:bCs/>
          <w:color w:val="auto"/>
          <w:sz w:val="21"/>
          <w:szCs w:val="21"/>
          <w:highlight w:val="none"/>
        </w:rPr>
        <w:t>二、服务要求和标准：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应依照广东电网公司东莞供电局有关设备、线路运行维护的规定，做好如下工作：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1、协助建立和健全电气设备、线路有关的技术档案以及到有关部门办理与本项目相关的业务。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2、对高低压设备房、设备、线路每日定期进行巡查、保养，每年度作预防性试验鉴定，并填写检查记录,提交相应的检查试验报告。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3、年度10KV设备试验：按照电网维护规程，每年进行一次10KV配电设备、设施的绝缘、耐压等性能试验，并出具得到当地供电部门认可的报告书。</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低压框架断路器每年进行维修，保养和检测。目的是监视开关设备的状态，判断其是否在正常运行状态；预测和诊断开关设备的故障并将其消除；指导开关设备的管理和维护。检测的任务是了解和掌握设备的运行状态，包括采用各种检测，测量，监视，分析和判断方法，结合系统的历史和现状，考虑环境因素，对开关设备运行状态进行评估，判断其所处状态正常与否，检测维护工作完成后，出具专业检测维护报告，对所有维护内容进行书面详细记录，并提出改善意见，针对现象及时采取维护措施。</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5、全天24小时人员驻场，接报障后15分钟内到达现场处理。故障排除后需由采购人有关负责人签名确认。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负责事故后的检查、分析和修复等工作，并出具报告书。维修保养所需更换的材料、配件、零件等，均需书面记录并告知采购人确认，所需的材料或配件单价在1000元（含1000元）以内的由成交人负责，费用包含在投标报价中。单价超过</w:t>
      </w:r>
      <w:r>
        <w:rPr>
          <w:rFonts w:hint="eastAsia" w:hAnsi="宋体"/>
          <w:color w:val="auto"/>
          <w:sz w:val="21"/>
          <w:szCs w:val="21"/>
          <w:highlight w:val="none"/>
          <w:shd w:val="clear" w:color="FFFFFF" w:fill="D9D9D9"/>
        </w:rPr>
        <w:t>1000元的</w:t>
      </w:r>
      <w:r>
        <w:rPr>
          <w:rFonts w:hint="eastAsia" w:hAnsi="宋体"/>
          <w:color w:val="auto"/>
          <w:sz w:val="21"/>
          <w:szCs w:val="21"/>
          <w:highlight w:val="none"/>
        </w:rPr>
        <w:t>零配件费用由采购人承担。成交人不得虚报零配件价格，如成交人虚报零配件价格，采购人在市场上寻找到1000元以下的零配件，成交人应接受并予以更换，否则采购人有权安排其它有资质的电力维保公司更换，并从应付款中扣除相应费用。如报价超出采购人审核价的120%，处以超出部分金额的20%罚款。如发生两次以上视为成交人违约，有权解权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7、现场需配置好全部高压绝缘工具等相关设备检验及备品备件的储备，必须做好工作人员安全教育及安全措施，</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严格按照《中华人民共和国电力法》、《中华人民共和国安全生产法》、《电气设备预防性试验规程》GBDL/T596-1996</w:t>
      </w:r>
    </w:p>
    <w:p>
      <w:pPr>
        <w:pStyle w:val="193"/>
        <w:spacing w:line="360" w:lineRule="auto"/>
        <w:ind w:firstLine="420" w:firstLineChars="200"/>
        <w:rPr>
          <w:color w:val="auto"/>
          <w:sz w:val="21"/>
          <w:szCs w:val="21"/>
          <w:highlight w:val="none"/>
          <w:lang w:val="en-US" w:eastAsia="zh-CN" w:bidi="ar-SA"/>
        </w:rPr>
      </w:pPr>
      <w:r>
        <w:rPr>
          <w:rFonts w:hint="eastAsia"/>
          <w:color w:val="auto"/>
          <w:sz w:val="21"/>
          <w:szCs w:val="21"/>
          <w:highlight w:val="none"/>
          <w:lang w:val="en-US" w:eastAsia="zh-CN" w:bidi="ar-SA"/>
        </w:rPr>
        <w:t>《电气装置安装工程电气设备交接试验标准》GB50150-91、《电气装置安装工程高压电气施工及验收规范》GBJ147-、《电气装置安装工程电力变压器、油浸电抗器、互感器施工及验收规范》GBJ148-90、《电气装置安装工程母线装置施工及验收规范》GBJ149-90、《电气装置安装工程电缆线路施工及验收规范》GBJ50168-92、《电气装置安装工程盘柜及二次回路结线施工及验收规范》GBJ50171-92、《电气装置安装工程低压电器施工及验收规范》GBJ50254-96、《电气装置安装工程接地装置施工及验收规范》GBJ50169-92、《施工现场临时用电安全技术规范》JGJ46-88、《工业安装工程质量检验评定统一标准》GB50252-94、《东莞供电局供电系统安全性评价》等标准</w:t>
      </w:r>
      <w:r>
        <w:rPr>
          <w:rFonts w:hint="eastAsia"/>
          <w:color w:val="auto"/>
          <w:sz w:val="21"/>
          <w:szCs w:val="21"/>
          <w:highlight w:val="none"/>
          <w:lang w:val="en-US" w:eastAsia="zh-CN"/>
        </w:rPr>
        <w:t>执行，保证现场工作人员安全。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8、对有缺陷存在隐患的电气设备进行检修。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9、负责每次高压停电、转电的相关工作。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10、全部高压绝缘工具到期由成交人负责定检，如有缺损由成交人购买补齐，并保证合格送回，产生的费用包含在投标报价中。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11、在合同期内对发电机维护保养、易损件更换、每月空载试机和带假负荷测试并出具检测报告。</w:t>
      </w:r>
    </w:p>
    <w:p>
      <w:pPr>
        <w:pStyle w:val="5"/>
        <w:spacing w:line="360" w:lineRule="auto"/>
        <w:ind w:firstLine="422" w:firstLineChars="200"/>
        <w:jc w:val="both"/>
        <w:rPr>
          <w:color w:val="auto"/>
          <w:sz w:val="21"/>
          <w:szCs w:val="21"/>
          <w:highlight w:val="none"/>
        </w:rPr>
      </w:pPr>
      <w:r>
        <w:rPr>
          <w:rFonts w:hint="eastAsia"/>
          <w:color w:val="auto"/>
          <w:sz w:val="21"/>
          <w:szCs w:val="21"/>
          <w:highlight w:val="none"/>
        </w:rPr>
        <w:t>三、设备保养技术要求</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1、高低压设备预防性试验及巡检要求：</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1）年度预防性试验鉴定内容要求</w:t>
      </w:r>
    </w:p>
    <w:tbl>
      <w:tblPr>
        <w:tblStyle w:val="51"/>
        <w:tblW w:w="4999"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7"/>
        <w:gridCol w:w="359"/>
        <w:gridCol w:w="1155"/>
        <w:gridCol w:w="542"/>
        <w:gridCol w:w="700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tcBorders>
              <w:top w:val="single" w:color="000000" w:sz="4" w:space="0"/>
              <w:left w:val="single" w:color="000000" w:sz="4" w:space="0"/>
              <w:bottom w:val="single" w:color="000000"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序号</w:t>
            </w:r>
          </w:p>
        </w:tc>
        <w:tc>
          <w:tcPr>
            <w:tcW w:w="586" w:type="pct"/>
            <w:tcBorders>
              <w:top w:val="single" w:color="000000" w:sz="4" w:space="0"/>
              <w:left w:val="nil"/>
              <w:bottom w:val="single" w:color="000000"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试验设备</w:t>
            </w:r>
          </w:p>
        </w:tc>
        <w:tc>
          <w:tcPr>
            <w:tcW w:w="3826" w:type="pct"/>
            <w:gridSpan w:val="2"/>
            <w:tcBorders>
              <w:top w:val="single" w:color="000000" w:sz="4" w:space="0"/>
              <w:left w:val="nil"/>
              <w:bottom w:val="single" w:color="000000"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项目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restart"/>
            <w:tcBorders>
              <w:top w:val="single" w:color="000000" w:sz="4" w:space="0"/>
              <w:left w:val="single" w:color="000000" w:sz="4" w:space="0"/>
              <w:bottom w:val="single" w:color="auto"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1</w:t>
            </w:r>
          </w:p>
        </w:tc>
        <w:tc>
          <w:tcPr>
            <w:tcW w:w="586" w:type="pct"/>
            <w:vMerge w:val="restart"/>
            <w:tcBorders>
              <w:top w:val="nil"/>
              <w:left w:val="nil"/>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高压开关柜</w:t>
            </w: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A、支持绝缘子相间及对地的绝缘电阻测量；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nil"/>
              <w:left w:val="single" w:color="000000" w:sz="4" w:space="0"/>
              <w:bottom w:val="single" w:color="auto" w:sz="4" w:space="0"/>
              <w:right w:val="single" w:color="000000" w:sz="4" w:space="0"/>
            </w:tcBorders>
          </w:tcPr>
          <w:p>
            <w:pPr>
              <w:rPr>
                <w:rFonts w:hAnsi="宋体"/>
                <w:color w:val="auto"/>
                <w:kern w:val="2"/>
                <w:sz w:val="21"/>
                <w:szCs w:val="21"/>
                <w:highlight w:val="none"/>
              </w:rPr>
            </w:pPr>
          </w:p>
        </w:tc>
        <w:tc>
          <w:tcPr>
            <w:tcW w:w="586" w:type="pct"/>
            <w:vMerge w:val="continue"/>
            <w:tcBorders>
              <w:left w:val="nil"/>
              <w:right w:val="single" w:color="000000" w:sz="4" w:space="0"/>
            </w:tcBorders>
          </w:tcPr>
          <w:p>
            <w:pP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B、高压断路器的回路电阻测量；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nil"/>
              <w:left w:val="single" w:color="000000" w:sz="4" w:space="0"/>
              <w:bottom w:val="single" w:color="auto" w:sz="4" w:space="0"/>
              <w:right w:val="single" w:color="000000" w:sz="4" w:space="0"/>
            </w:tcBorders>
          </w:tcPr>
          <w:p>
            <w:pPr>
              <w:rPr>
                <w:rFonts w:hAnsi="宋体"/>
                <w:color w:val="auto"/>
                <w:kern w:val="2"/>
                <w:sz w:val="21"/>
                <w:szCs w:val="21"/>
                <w:highlight w:val="none"/>
              </w:rPr>
            </w:pPr>
          </w:p>
        </w:tc>
        <w:tc>
          <w:tcPr>
            <w:tcW w:w="586" w:type="pct"/>
            <w:vMerge w:val="continue"/>
            <w:tcBorders>
              <w:left w:val="nil"/>
              <w:right w:val="single" w:color="000000" w:sz="4" w:space="0"/>
            </w:tcBorders>
          </w:tcPr>
          <w:p>
            <w:pP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C、负荷开关导电回路的电阻测量；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nil"/>
              <w:left w:val="single" w:color="000000" w:sz="4" w:space="0"/>
              <w:bottom w:val="single" w:color="auto" w:sz="4" w:space="0"/>
              <w:right w:val="single" w:color="000000" w:sz="4" w:space="0"/>
            </w:tcBorders>
          </w:tcPr>
          <w:p>
            <w:pPr>
              <w:rPr>
                <w:rFonts w:hAnsi="宋体"/>
                <w:color w:val="auto"/>
                <w:kern w:val="2"/>
                <w:sz w:val="21"/>
                <w:szCs w:val="21"/>
                <w:highlight w:val="none"/>
              </w:rPr>
            </w:pPr>
          </w:p>
        </w:tc>
        <w:tc>
          <w:tcPr>
            <w:tcW w:w="586" w:type="pct"/>
            <w:vMerge w:val="continue"/>
            <w:tcBorders>
              <w:left w:val="nil"/>
              <w:right w:val="single" w:color="000000" w:sz="4" w:space="0"/>
            </w:tcBorders>
          </w:tcPr>
          <w:p>
            <w:pP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D、交流耐压试验；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nil"/>
              <w:left w:val="single" w:color="000000" w:sz="4" w:space="0"/>
              <w:bottom w:val="single" w:color="auto" w:sz="4" w:space="0"/>
              <w:right w:val="single" w:color="000000" w:sz="4" w:space="0"/>
            </w:tcBorders>
          </w:tcPr>
          <w:p>
            <w:pPr>
              <w:rPr>
                <w:rFonts w:hAnsi="宋体"/>
                <w:color w:val="auto"/>
                <w:kern w:val="2"/>
                <w:sz w:val="21"/>
                <w:szCs w:val="21"/>
                <w:highlight w:val="none"/>
              </w:rPr>
            </w:pPr>
          </w:p>
        </w:tc>
        <w:tc>
          <w:tcPr>
            <w:tcW w:w="586" w:type="pct"/>
            <w:vMerge w:val="continue"/>
            <w:tcBorders>
              <w:left w:val="nil"/>
              <w:right w:val="single" w:color="000000" w:sz="4" w:space="0"/>
            </w:tcBorders>
          </w:tcPr>
          <w:p>
            <w:pP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E、操动机构的试验测试。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nil"/>
              <w:left w:val="single" w:color="000000" w:sz="4" w:space="0"/>
              <w:bottom w:val="single" w:color="auto" w:sz="4" w:space="0"/>
              <w:right w:val="single" w:color="000000" w:sz="4" w:space="0"/>
            </w:tcBorders>
          </w:tcPr>
          <w:p>
            <w:pPr>
              <w:rPr>
                <w:rFonts w:hAnsi="宋体"/>
                <w:color w:val="auto"/>
                <w:kern w:val="2"/>
                <w:sz w:val="21"/>
                <w:szCs w:val="21"/>
                <w:highlight w:val="none"/>
              </w:rPr>
            </w:pPr>
          </w:p>
        </w:tc>
        <w:tc>
          <w:tcPr>
            <w:tcW w:w="586" w:type="pct"/>
            <w:vMerge w:val="continue"/>
            <w:tcBorders>
              <w:left w:val="nil"/>
              <w:bottom w:val="single" w:color="auto" w:sz="4" w:space="0"/>
              <w:right w:val="single" w:color="000000" w:sz="4" w:space="0"/>
            </w:tcBorders>
          </w:tcPr>
          <w:p>
            <w:pP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F、仪表回路的检查；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restart"/>
            <w:tcBorders>
              <w:top w:val="single" w:color="auto" w:sz="4" w:space="0"/>
              <w:left w:val="single" w:color="000000"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1</w:t>
            </w:r>
          </w:p>
        </w:tc>
        <w:tc>
          <w:tcPr>
            <w:tcW w:w="586" w:type="pct"/>
            <w:vMerge w:val="restart"/>
            <w:tcBorders>
              <w:top w:val="single" w:color="auto" w:sz="4" w:space="0"/>
              <w:left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高压开关柜</w:t>
            </w: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G、联锁回路的检查；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nil"/>
              <w:left w:val="single" w:color="000000"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H、低电压跳闸回路及备自投回路的测试；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nil"/>
              <w:left w:val="single" w:color="000000"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I、设备除尘。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2</w:t>
            </w:r>
          </w:p>
        </w:tc>
        <w:tc>
          <w:tcPr>
            <w:tcW w:w="586" w:type="pct"/>
            <w:vMerge w:val="restart"/>
            <w:tcBorders>
              <w:top w:val="single" w:color="auto" w:sz="4" w:space="0"/>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变压器</w:t>
            </w: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A、绕组连同套管分接头的直流电阻测量；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B、绕组连同套管的绝缘电阻测量；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C、交流耐压试验；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D、变比测量；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E、设备除尘。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3</w:t>
            </w:r>
          </w:p>
        </w:tc>
        <w:tc>
          <w:tcPr>
            <w:tcW w:w="586" w:type="pct"/>
            <w:vMerge w:val="restart"/>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直流屏</w:t>
            </w: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A、绝缘电阻测量；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B、蓄电池内阻测量；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C、蓄电池组放电测试；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D、系统功能检查；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E、设备除尘。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4</w:t>
            </w:r>
          </w:p>
        </w:tc>
        <w:tc>
          <w:tcPr>
            <w:tcW w:w="586" w:type="pct"/>
            <w:vMerge w:val="restart"/>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高压电缆</w:t>
            </w: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A、交流耐压试验；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B、绝缘电阻测量；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5</w:t>
            </w:r>
          </w:p>
        </w:tc>
        <w:tc>
          <w:tcPr>
            <w:tcW w:w="586" w:type="pct"/>
            <w:vMerge w:val="restart"/>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低压柜</w:t>
            </w: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A、手动操作机构试验；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B、抽出式功能单元手动试验；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C、电气操作试验；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D、开关系统操作试验；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E、联锁功能试验；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F、设备绝缘电阻测量；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G、接地电阻测量；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H、电容器电容值测量；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I、仪器仪表检查；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auto"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J、设备除尘。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6</w:t>
            </w:r>
          </w:p>
        </w:tc>
        <w:tc>
          <w:tcPr>
            <w:tcW w:w="58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避雷器</w:t>
            </w: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A、绝缘电阻测量；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B、DC1mA下的电压降。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7</w:t>
            </w:r>
          </w:p>
        </w:tc>
        <w:tc>
          <w:tcPr>
            <w:tcW w:w="586"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接地网</w:t>
            </w: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A、接地电阻测量。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8</w:t>
            </w:r>
          </w:p>
        </w:tc>
        <w:tc>
          <w:tcPr>
            <w:tcW w:w="58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高压电流互感器</w:t>
            </w: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A、绝缘电阻测量；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B、变比测量；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C、线圈电阻测量；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D、设备除尘。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9</w:t>
            </w:r>
          </w:p>
        </w:tc>
        <w:tc>
          <w:tcPr>
            <w:tcW w:w="58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继电保护装置调试</w:t>
            </w: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A、10KV微机继保过流、速断、零序保护试验；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B、10KV微机电容器保护；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C、10KV单、双母线接线方式的双绕组变压器间隔微机保护；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D、10KV单、双母线接线方式的线路间隔微机保护；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E、保护装置输出触点和信号检验；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F、断路器传动试验；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G、装置外观和接线检查。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10</w:t>
            </w:r>
          </w:p>
        </w:tc>
        <w:tc>
          <w:tcPr>
            <w:tcW w:w="58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高压电压互感器</w:t>
            </w: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A、绝缘电阻测量；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B、变比测量；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C、线圈电阻测量；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D、设备除尘。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auto"/>
                <w:kern w:val="2"/>
                <w:sz w:val="21"/>
                <w:szCs w:val="21"/>
                <w:highlight w:val="none"/>
              </w:rPr>
            </w:pPr>
            <w:r>
              <w:rPr>
                <w:rFonts w:hint="eastAsia" w:hAnsi="宋体"/>
                <w:b/>
                <w:color w:val="auto"/>
                <w:kern w:val="2"/>
                <w:sz w:val="21"/>
                <w:szCs w:val="21"/>
                <w:highlight w:val="none"/>
              </w:rPr>
              <w:t>电力变压器检测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000000" w:sz="4" w:space="0"/>
              <w:left w:val="single" w:color="000000" w:sz="4" w:space="0"/>
              <w:bottom w:val="single" w:color="auto"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序号</w:t>
            </w:r>
          </w:p>
        </w:tc>
        <w:tc>
          <w:tcPr>
            <w:tcW w:w="1043" w:type="pct"/>
            <w:gridSpan w:val="3"/>
            <w:tcBorders>
              <w:top w:val="single" w:color="000000" w:sz="4" w:space="0"/>
              <w:left w:val="nil"/>
              <w:bottom w:val="single" w:color="auto"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试验项目</w:t>
            </w:r>
          </w:p>
        </w:tc>
        <w:tc>
          <w:tcPr>
            <w:tcW w:w="3550" w:type="pct"/>
            <w:tcBorders>
              <w:top w:val="single" w:color="000000" w:sz="4" w:space="0"/>
              <w:left w:val="nil"/>
              <w:bottom w:val="single" w:color="000000"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合格标准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1</w:t>
            </w:r>
          </w:p>
        </w:tc>
        <w:tc>
          <w:tcPr>
            <w:tcW w:w="1043" w:type="pct"/>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变压器高/低压侧线圈 直流电阻测量</w:t>
            </w:r>
          </w:p>
        </w:tc>
        <w:tc>
          <w:tcPr>
            <w:tcW w:w="3550" w:type="pct"/>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K 1600KVA以下的变压器，其相间直阻 差异不超过平均值的4%,其线间直阻差异不超过平均值的2%。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1043" w:type="pct"/>
            <w:gridSpan w:val="3"/>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550" w:type="pct"/>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1600KVA以上的变压器，其相间直阻 差异不超过平均值的2%,其线间直阻差异不超过平均值的1%-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2</w:t>
            </w:r>
          </w:p>
        </w:tc>
        <w:tc>
          <w:tcPr>
            <w:tcW w:w="1043" w:type="pct"/>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变比测量</w:t>
            </w:r>
          </w:p>
        </w:tc>
        <w:tc>
          <w:tcPr>
            <w:tcW w:w="3550" w:type="pct"/>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新投变压器须分档测量；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1043" w:type="pct"/>
            <w:gridSpan w:val="3"/>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550" w:type="pct"/>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运行中的变压器只测量运行档，变比偏差值小土0. 5%o</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000000" w:sz="4" w:space="0"/>
              <w:bottom w:val="single" w:color="auto"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3</w:t>
            </w:r>
          </w:p>
        </w:tc>
        <w:tc>
          <w:tcPr>
            <w:tcW w:w="1043" w:type="pct"/>
            <w:gridSpan w:val="3"/>
            <w:tcBorders>
              <w:top w:val="single" w:color="auto" w:sz="4" w:space="0"/>
              <w:left w:val="nil"/>
              <w:bottom w:val="single" w:color="auto"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变压器高/低压侧线 圈、引线导管等部件绝 缘状况测量；辄铁和穿 芯螺栓的绝缘电阻。</w:t>
            </w:r>
          </w:p>
        </w:tc>
        <w:tc>
          <w:tcPr>
            <w:tcW w:w="3550" w:type="pct"/>
            <w:tcBorders>
              <w:top w:val="nil"/>
              <w:left w:val="nil"/>
              <w:bottom w:val="single" w:color="auto"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一般要求高压侧不低于500MQ、低压 侧不低于300+MQ,注：耐压试验后的绝缘不能小于耐压试验前的70%W50M Q.</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78" w:hRule="atLeast"/>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4</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变压器高/低压线圈交 流耐压试验</w:t>
            </w:r>
          </w:p>
        </w:tc>
        <w:tc>
          <w:tcPr>
            <w:tcW w:w="3550"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1.油变高压侧应能通过30KV耐压lmin, 低压应能通过4KV耐压lmin；干变高压侧应能通过24KV耐压lmin,低压应 能通过3KV耐压lmino</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b/>
                <w:color w:val="auto"/>
                <w:kern w:val="2"/>
                <w:sz w:val="21"/>
                <w:szCs w:val="21"/>
                <w:highlight w:val="none"/>
              </w:rPr>
              <w:t>真空断路器检测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序号</w:t>
            </w:r>
          </w:p>
        </w:tc>
        <w:tc>
          <w:tcPr>
            <w:tcW w:w="1043" w:type="pct"/>
            <w:gridSpan w:val="3"/>
            <w:tcBorders>
              <w:top w:val="single" w:color="auto" w:sz="4" w:space="0"/>
              <w:left w:val="single" w:color="auto" w:sz="4" w:space="0"/>
              <w:bottom w:val="single" w:color="auto" w:sz="4" w:space="0"/>
              <w:right w:val="single" w:color="auto"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试验项目</w:t>
            </w:r>
          </w:p>
        </w:tc>
        <w:tc>
          <w:tcPr>
            <w:tcW w:w="3550" w:type="pct"/>
            <w:tcBorders>
              <w:top w:val="single" w:color="auto" w:sz="4" w:space="0"/>
              <w:left w:val="single" w:color="auto" w:sz="4" w:space="0"/>
              <w:bottom w:val="single" w:color="auto" w:sz="4" w:space="0"/>
              <w:right w:val="single" w:color="auto"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合格标准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1</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测量绝缘电阻</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sz w:val="21"/>
                <w:szCs w:val="21"/>
                <w:highlight w:val="none"/>
              </w:rPr>
              <w:t>1.交接时整体绝缘电阻参照制造厂规定。2.预试时不低于300MQ.</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2</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交流耐压试验</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sz w:val="21"/>
                <w:szCs w:val="21"/>
                <w:highlight w:val="none"/>
              </w:rPr>
              <w:t>2.断路器在分、合闸状态下进行，试验 电压值按DL/T593进行。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3</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机械特性试验</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sz w:val="21"/>
                <w:szCs w:val="21"/>
                <w:highlight w:val="none"/>
              </w:rPr>
              <w:t>3.100%额定电压分、合闸操作，85%额定电压分、合闸操作；自由脱扣分闸操 作都可靠动作。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4</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二次回路绝缘电阻</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sz w:val="21"/>
                <w:szCs w:val="21"/>
                <w:highlight w:val="none"/>
              </w:rPr>
              <w:t>4.二次回路的每一支路和开关，隔离开 关操作机构的电源回路应不小于1兆欧。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b/>
                <w:color w:val="auto"/>
                <w:kern w:val="2"/>
                <w:sz w:val="21"/>
                <w:szCs w:val="21"/>
                <w:highlight w:val="none"/>
              </w:rPr>
              <w:t>高压电缆检测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序号</w:t>
            </w:r>
          </w:p>
        </w:tc>
        <w:tc>
          <w:tcPr>
            <w:tcW w:w="1043" w:type="pct"/>
            <w:gridSpan w:val="3"/>
            <w:tcBorders>
              <w:top w:val="single" w:color="auto" w:sz="4" w:space="0"/>
              <w:left w:val="single" w:color="auto" w:sz="4" w:space="0"/>
              <w:bottom w:val="single" w:color="auto" w:sz="4" w:space="0"/>
              <w:right w:val="single" w:color="auto"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试验项目</w:t>
            </w:r>
          </w:p>
        </w:tc>
        <w:tc>
          <w:tcPr>
            <w:tcW w:w="3550"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b/>
                <w:color w:val="auto"/>
                <w:kern w:val="2"/>
                <w:sz w:val="21"/>
                <w:szCs w:val="21"/>
                <w:highlight w:val="none"/>
              </w:rPr>
              <w:t>合格标准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1</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绝缘电阻测量</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sz w:val="21"/>
                <w:szCs w:val="21"/>
                <w:highlight w:val="none"/>
              </w:rPr>
              <w:t>1.一般对地绝缘不应低于100MQ o</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2</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交流耐压试验</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sz w:val="21"/>
                <w:szCs w:val="21"/>
                <w:highlight w:val="none"/>
              </w:rPr>
              <w:t>2.试验电压25KV,加压5min不击穿； 5min时的泄漏电流小于Imin时的泄漏电流值，每相的泄漏电流小于20uAo</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避雷器检测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序号</w:t>
            </w:r>
          </w:p>
        </w:tc>
        <w:tc>
          <w:tcPr>
            <w:tcW w:w="1043" w:type="pct"/>
            <w:gridSpan w:val="3"/>
            <w:tcBorders>
              <w:top w:val="single" w:color="auto" w:sz="4" w:space="0"/>
              <w:left w:val="single" w:color="auto" w:sz="4" w:space="0"/>
              <w:bottom w:val="single" w:color="auto" w:sz="4" w:space="0"/>
              <w:right w:val="single" w:color="auto" w:sz="4" w:space="0"/>
            </w:tcBorders>
          </w:tcPr>
          <w:p>
            <w:pPr>
              <w:jc w:val="center"/>
              <w:rPr>
                <w:rFonts w:hAnsi="宋体"/>
                <w:color w:val="auto"/>
                <w:sz w:val="21"/>
                <w:szCs w:val="21"/>
                <w:highlight w:val="none"/>
              </w:rPr>
            </w:pPr>
            <w:r>
              <w:rPr>
                <w:rFonts w:hint="eastAsia" w:hAnsi="宋体"/>
                <w:b/>
                <w:color w:val="auto"/>
                <w:kern w:val="2"/>
                <w:sz w:val="21"/>
                <w:szCs w:val="21"/>
                <w:highlight w:val="none"/>
              </w:rPr>
              <w:t>试验项目</w:t>
            </w:r>
          </w:p>
        </w:tc>
        <w:tc>
          <w:tcPr>
            <w:tcW w:w="3550"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合格标准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1</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绝缘电阻测量</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1.一般对地绝缘不应低于100MQ 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2</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泄漏电流测量</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2.直流1mA作用下，全电压(UlmA)的 值与出厂值比较，偏差应&gt;±5%</w:t>
            </w:r>
            <w:r>
              <w:rPr>
                <w:rFonts w:hint="eastAsia" w:hAnsi="宋体"/>
                <w:color w:val="auto"/>
                <w:sz w:val="21"/>
                <w:szCs w:val="21"/>
                <w:highlight w:val="none"/>
                <w:vertAlign w:val="subscript"/>
              </w:rPr>
              <w:t>o</w:t>
            </w:r>
            <w:r>
              <w:rPr>
                <w:rFonts w:hint="eastAsia" w:hAnsi="宋体"/>
                <w:color w:val="auto"/>
                <w:sz w:val="21"/>
                <w:szCs w:val="21"/>
                <w:highlight w:val="none"/>
              </w:rPr>
              <w:t>且 0. 75U (U0. 75mA)时的泄漏电流值土 &gt;50uA</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3</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底座绝缘检查</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3.无明显破损现象，绝缘值不小于1000MQ 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接地网检测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序号</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试验项目</w:t>
            </w:r>
          </w:p>
        </w:tc>
        <w:tc>
          <w:tcPr>
            <w:tcW w:w="3550"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合格标准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1</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接地网检查</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1.无开断、松脱或严重腐蚀现象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2</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妆地电阻测量</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2.接地电阻不大于4Q</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继电保护测试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序号</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试验项目</w:t>
            </w:r>
          </w:p>
        </w:tc>
        <w:tc>
          <w:tcPr>
            <w:tcW w:w="3550"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合格标准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1</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保护定值核对</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1.根据定值单核对保护整定情况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2</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保护定值传动试验</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2.输入保护整定值相应参量，开关应按 整要求准确动作，动作准确率应达到 100%o</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3</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保护整定调整</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3.根据保护整定传动试验情况，对不合 理的保护定值作调整，满足继电保护 动作的准确性。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绝缘工器具检测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序号</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试验项目</w:t>
            </w:r>
          </w:p>
        </w:tc>
        <w:tc>
          <w:tcPr>
            <w:tcW w:w="3550"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合格标准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1</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10KV高压验电笔</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1.工频45KV耐压Imin应无击穿、发热现象，能发光发声。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2</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接地线</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2.直流电阻值应不超过相应截面对应值，工频45KV耐压Imin应无击穿现象。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3</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绝缘杆</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3.外观无破损现象，工频45KV耐压Imin 应无发热现象。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i/>
                <w:iCs/>
                <w:color w:val="auto"/>
                <w:sz w:val="21"/>
                <w:szCs w:val="21"/>
                <w:highlight w:val="none"/>
              </w:rPr>
              <w:t>4</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绝缘鞋</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4.工频15KV耐压Imin泄漏电流W7. 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i/>
                <w:iCs/>
                <w:color w:val="auto"/>
                <w:sz w:val="21"/>
                <w:szCs w:val="21"/>
                <w:highlight w:val="none"/>
              </w:rPr>
              <w:t>5</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绝缘手套</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5.工频8KV耐压Imin泄漏电流W9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7</w:t>
            </w:r>
          </w:p>
        </w:tc>
        <w:tc>
          <w:tcPr>
            <w:tcW w:w="4594" w:type="pct"/>
            <w:gridSpan w:val="4"/>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其它整改事项</w:t>
            </w:r>
          </w:p>
        </w:tc>
      </w:tr>
    </w:tbl>
    <w:p>
      <w:pPr>
        <w:ind w:firstLine="420" w:firstLineChars="200"/>
        <w:rPr>
          <w:rFonts w:hAnsi="宋体"/>
          <w:color w:val="auto"/>
          <w:sz w:val="21"/>
          <w:szCs w:val="21"/>
          <w:highlight w:val="none"/>
        </w:rPr>
      </w:pPr>
    </w:p>
    <w:p>
      <w:pPr>
        <w:ind w:firstLine="420" w:firstLineChars="200"/>
        <w:rPr>
          <w:rFonts w:hAnsi="宋体"/>
          <w:color w:val="auto"/>
          <w:sz w:val="21"/>
          <w:szCs w:val="21"/>
          <w:highlight w:val="none"/>
        </w:rPr>
      </w:pPr>
      <w:r>
        <w:rPr>
          <w:rFonts w:hint="eastAsia" w:hAnsi="宋体"/>
          <w:color w:val="auto"/>
          <w:sz w:val="21"/>
          <w:szCs w:val="21"/>
          <w:highlight w:val="none"/>
        </w:rPr>
        <w:t>2）每日巡检维护保养要求</w:t>
      </w:r>
    </w:p>
    <w:tbl>
      <w:tblPr>
        <w:tblStyle w:val="51"/>
        <w:tblW w:w="4999"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8"/>
        <w:gridCol w:w="1177"/>
        <w:gridCol w:w="787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000000" w:sz="4" w:space="0"/>
              <w:left w:val="single" w:color="000000" w:sz="4" w:space="0"/>
              <w:bottom w:val="single" w:color="000000"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序号</w:t>
            </w:r>
          </w:p>
        </w:tc>
        <w:tc>
          <w:tcPr>
            <w:tcW w:w="597" w:type="pct"/>
            <w:tcBorders>
              <w:top w:val="single" w:color="000000" w:sz="4" w:space="0"/>
              <w:left w:val="nil"/>
              <w:bottom w:val="single" w:color="000000"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巡查项目</w:t>
            </w:r>
          </w:p>
        </w:tc>
        <w:tc>
          <w:tcPr>
            <w:tcW w:w="3996" w:type="pct"/>
            <w:tcBorders>
              <w:top w:val="single" w:color="000000" w:sz="4" w:space="0"/>
              <w:left w:val="nil"/>
              <w:bottom w:val="single" w:color="000000"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项目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restart"/>
            <w:tcBorders>
              <w:top w:val="nil"/>
              <w:left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1</w:t>
            </w:r>
          </w:p>
        </w:tc>
        <w:tc>
          <w:tcPr>
            <w:tcW w:w="597" w:type="pct"/>
            <w:vMerge w:val="restart"/>
            <w:tcBorders>
              <w:top w:val="nil"/>
              <w:left w:val="nil"/>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环境</w:t>
            </w: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配电房门上就有相应的配电房标识，门锁完好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配电室内严禁堆放杂物，做到室内设备无积灰、油泥、地面无积尘、无积水，环境清洁整齐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配电房内照明足够良好、通风设备良好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消防设施齐全有效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配电室室内环境温度不应超过40摄式度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6.</w:t>
            </w:r>
            <w:r>
              <w:rPr>
                <w:rFonts w:hint="eastAsia" w:hAnsi="宋体"/>
                <w:color w:val="auto"/>
                <w:sz w:val="21"/>
                <w:szCs w:val="21"/>
                <w:highlight w:val="none"/>
              </w:rPr>
              <w:t xml:space="preserve"> </w:t>
            </w:r>
            <w:r>
              <w:rPr>
                <w:rFonts w:hint="eastAsia" w:hAnsi="宋体"/>
                <w:color w:val="auto"/>
                <w:kern w:val="2"/>
                <w:sz w:val="21"/>
                <w:szCs w:val="21"/>
                <w:highlight w:val="none"/>
              </w:rPr>
              <w:t>相对湿度应小于80%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7.</w:t>
            </w:r>
            <w:r>
              <w:rPr>
                <w:rFonts w:hint="eastAsia" w:hAnsi="宋体"/>
                <w:color w:val="auto"/>
                <w:sz w:val="21"/>
                <w:szCs w:val="21"/>
                <w:highlight w:val="none"/>
              </w:rPr>
              <w:t xml:space="preserve"> </w:t>
            </w:r>
            <w:r>
              <w:rPr>
                <w:rFonts w:hint="eastAsia" w:hAnsi="宋体"/>
                <w:color w:val="auto"/>
                <w:kern w:val="2"/>
                <w:sz w:val="21"/>
                <w:szCs w:val="21"/>
                <w:highlight w:val="none"/>
              </w:rPr>
              <w:t>配电房内防虫、防鼠设施完善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8.</w:t>
            </w:r>
            <w:r>
              <w:rPr>
                <w:rFonts w:hint="eastAsia" w:hAnsi="宋体"/>
                <w:color w:val="auto"/>
                <w:sz w:val="21"/>
                <w:szCs w:val="21"/>
                <w:highlight w:val="none"/>
              </w:rPr>
              <w:t xml:space="preserve"> </w:t>
            </w:r>
            <w:r>
              <w:rPr>
                <w:rFonts w:hint="eastAsia" w:hAnsi="宋体"/>
                <w:color w:val="auto"/>
                <w:kern w:val="2"/>
                <w:sz w:val="21"/>
                <w:szCs w:val="21"/>
                <w:highlight w:val="none"/>
              </w:rPr>
              <w:t>配电房各处门、窗是否完好，配电柜上门是否完整，雨天屋顶有无渗漏水现象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9.</w:t>
            </w:r>
            <w:r>
              <w:rPr>
                <w:rFonts w:hint="eastAsia" w:hAnsi="宋体"/>
                <w:color w:val="auto"/>
                <w:sz w:val="21"/>
                <w:szCs w:val="21"/>
                <w:highlight w:val="none"/>
              </w:rPr>
              <w:t xml:space="preserve"> </w:t>
            </w:r>
            <w:r>
              <w:rPr>
                <w:rFonts w:hint="eastAsia" w:hAnsi="宋体"/>
                <w:color w:val="auto"/>
                <w:kern w:val="2"/>
                <w:sz w:val="21"/>
                <w:szCs w:val="21"/>
                <w:highlight w:val="none"/>
              </w:rPr>
              <w:t>专用工具安全用品应放置在操作方便的指定位置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restart"/>
            <w:tcBorders>
              <w:top w:val="nil"/>
              <w:left w:val="single" w:color="000000" w:sz="4" w:space="0"/>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2</w:t>
            </w:r>
          </w:p>
        </w:tc>
        <w:tc>
          <w:tcPr>
            <w:tcW w:w="597" w:type="pct"/>
            <w:vMerge w:val="restart"/>
            <w:tcBorders>
              <w:top w:val="nil"/>
              <w:left w:val="nil"/>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变压器</w:t>
            </w: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变压器温度是否正常，温控器完好，温度报警值在140摄氏度,超温跳闸值在150摄氏度,自动起风机值在90摄氏度,自动停风机值在80摄氏度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器身及高低压接线端有无发热变色迹象，有无异常响声和气味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外观无破损、无震动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各连接导线、母排温升正常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restart"/>
            <w:tcBorders>
              <w:top w:val="nil"/>
              <w:left w:val="single" w:color="000000" w:sz="4" w:space="0"/>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3</w:t>
            </w:r>
          </w:p>
        </w:tc>
        <w:tc>
          <w:tcPr>
            <w:tcW w:w="597" w:type="pct"/>
            <w:vMerge w:val="restart"/>
            <w:tcBorders>
              <w:top w:val="nil"/>
              <w:left w:val="nil"/>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电缆线路桥架</w:t>
            </w: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对高低压电缆电路应查看桥架等是否扣整严实，</w:t>
            </w:r>
            <w:r>
              <w:rPr>
                <w:rFonts w:hint="eastAsia" w:hAnsi="宋体"/>
                <w:color w:val="auto"/>
                <w:sz w:val="21"/>
                <w:szCs w:val="21"/>
                <w:highlight w:val="none"/>
              </w:rPr>
              <w:t>检查安装支架稳固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防鼠封堵是否牢固，高低压电缆桥架应完好无破损发现异常应及时处理并作好记录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高低压电缆线路桥架母</w:t>
            </w:r>
            <w:r>
              <w:rPr>
                <w:rFonts w:hint="eastAsia" w:hAnsi="宋体"/>
                <w:color w:val="auto"/>
                <w:sz w:val="21"/>
                <w:szCs w:val="21"/>
                <w:highlight w:val="none"/>
              </w:rPr>
              <w:t>线槽</w:t>
            </w:r>
            <w:r>
              <w:rPr>
                <w:rFonts w:hint="eastAsia" w:hAnsi="宋体"/>
                <w:color w:val="auto"/>
                <w:kern w:val="2"/>
                <w:sz w:val="21"/>
                <w:szCs w:val="21"/>
                <w:highlight w:val="none"/>
              </w:rPr>
              <w:t>电缆等有无渗水现象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查看电缆井沟内有无积水和污物，如有应及时排干积水清除污物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井沟内的电缆、电缆头应完整清洁、接地线良好，无发热破裂现象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6.</w:t>
            </w:r>
            <w:r>
              <w:rPr>
                <w:rFonts w:hint="eastAsia" w:hAnsi="宋体"/>
                <w:color w:val="auto"/>
                <w:sz w:val="21"/>
                <w:szCs w:val="21"/>
                <w:highlight w:val="none"/>
              </w:rPr>
              <w:t xml:space="preserve"> </w:t>
            </w:r>
            <w:r>
              <w:rPr>
                <w:rFonts w:hint="eastAsia" w:hAnsi="宋体"/>
                <w:color w:val="auto"/>
                <w:kern w:val="2"/>
                <w:sz w:val="21"/>
                <w:szCs w:val="21"/>
                <w:highlight w:val="none"/>
              </w:rPr>
              <w:t>外路电缆的外皮是否完整，支撑是否牢固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7.</w:t>
            </w:r>
            <w:r>
              <w:rPr>
                <w:rFonts w:hint="eastAsia" w:hAnsi="宋体"/>
                <w:color w:val="auto"/>
                <w:sz w:val="21"/>
                <w:szCs w:val="21"/>
                <w:highlight w:val="none"/>
              </w:rPr>
              <w:t xml:space="preserve"> </w:t>
            </w:r>
            <w:r>
              <w:rPr>
                <w:rFonts w:hint="eastAsia" w:hAnsi="宋体"/>
                <w:color w:val="auto"/>
                <w:kern w:val="2"/>
                <w:sz w:val="21"/>
                <w:szCs w:val="21"/>
                <w:highlight w:val="none"/>
              </w:rPr>
              <w:t>各班组、巡查人员应熟悉变电站所属电缆线路分布情况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restart"/>
            <w:tcBorders>
              <w:top w:val="nil"/>
              <w:left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4</w:t>
            </w:r>
          </w:p>
        </w:tc>
        <w:tc>
          <w:tcPr>
            <w:tcW w:w="597" w:type="pct"/>
            <w:vMerge w:val="restart"/>
            <w:tcBorders>
              <w:top w:val="nil"/>
              <w:left w:val="nil"/>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高压</w:t>
            </w: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开关柜屏上指示灯、带电显示器指示应正常，操作方式选择开关、机械操作把手投切位置应正确，控制电源及电压回路电源分合闸指示正确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分、合闸位置指示器与实际运行方式相符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屏面表计、继电器工作应正常，无异声、异味及过热现象，操作方式切换开关正常在“远控”位置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柜内照明正常，通过观察窗观察柜内设备应正常；绝缘子应完好,无破损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柜内应无放电声、异味和不均匀的机械噪声,柜体温升正常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6.</w:t>
            </w:r>
            <w:r>
              <w:rPr>
                <w:rFonts w:hint="eastAsia" w:hAnsi="宋体"/>
                <w:color w:val="auto"/>
                <w:sz w:val="21"/>
                <w:szCs w:val="21"/>
                <w:highlight w:val="none"/>
              </w:rPr>
              <w:t xml:space="preserve"> </w:t>
            </w:r>
            <w:r>
              <w:rPr>
                <w:rFonts w:hint="eastAsia" w:hAnsi="宋体"/>
                <w:color w:val="auto"/>
                <w:kern w:val="2"/>
                <w:sz w:val="21"/>
                <w:szCs w:val="21"/>
                <w:highlight w:val="none"/>
              </w:rPr>
              <w:t>柜体、母线槽应无过热、变形、下沉，各封闭板螺丝应齐全，无松动、锈蚀，接地应牢固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7.</w:t>
            </w:r>
            <w:r>
              <w:rPr>
                <w:rFonts w:hint="eastAsia" w:hAnsi="宋体"/>
                <w:color w:val="auto"/>
                <w:sz w:val="21"/>
                <w:szCs w:val="21"/>
                <w:highlight w:val="none"/>
              </w:rPr>
              <w:t xml:space="preserve"> </w:t>
            </w:r>
            <w:r>
              <w:rPr>
                <w:rFonts w:hint="eastAsia" w:hAnsi="宋体"/>
                <w:color w:val="auto"/>
                <w:kern w:val="2"/>
                <w:sz w:val="21"/>
                <w:szCs w:val="21"/>
                <w:highlight w:val="none"/>
              </w:rPr>
              <w:t>真空断路器灭弧室应无漏气,灭弧室内屏蔽罩如为玻璃材料的表面应呈金黄色光泽,无氧化发黑迹象，SF6断路器气体压力应正常，瓷质部分及绝缘隔板应完好，无闪络放电痕迹, 接头及断路器无发热，对于无法直接进行测温的封闭式开关柜，巡视时可用手触摸各开关柜的柜体，以确认开关柜是否发热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restart"/>
            <w:tcBorders>
              <w:top w:val="nil"/>
              <w:left w:val="single" w:color="000000" w:sz="4" w:space="0"/>
              <w:right w:val="single" w:color="000000"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4</w:t>
            </w:r>
          </w:p>
        </w:tc>
        <w:tc>
          <w:tcPr>
            <w:tcW w:w="597" w:type="pct"/>
            <w:vMerge w:val="restart"/>
            <w:tcBorders>
              <w:top w:val="nil"/>
              <w:left w:val="nil"/>
              <w:right w:val="single" w:color="000000"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高压</w:t>
            </w: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8.</w:t>
            </w:r>
            <w:r>
              <w:rPr>
                <w:rFonts w:hint="eastAsia" w:hAnsi="宋体"/>
                <w:color w:val="auto"/>
                <w:sz w:val="21"/>
                <w:szCs w:val="21"/>
                <w:highlight w:val="none"/>
              </w:rPr>
              <w:t xml:space="preserve"> </w:t>
            </w:r>
            <w:r>
              <w:rPr>
                <w:rFonts w:hint="eastAsia" w:hAnsi="宋体"/>
                <w:color w:val="auto"/>
                <w:kern w:val="2"/>
                <w:sz w:val="21"/>
                <w:szCs w:val="21"/>
                <w:highlight w:val="none"/>
              </w:rPr>
              <w:t>断路器操作结构应完好,直流接触器有无积尘,二次端子有无锈蚀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9.</w:t>
            </w:r>
            <w:r>
              <w:rPr>
                <w:rFonts w:hint="eastAsia" w:hAnsi="宋体"/>
                <w:color w:val="auto"/>
                <w:sz w:val="21"/>
                <w:szCs w:val="21"/>
                <w:highlight w:val="none"/>
              </w:rPr>
              <w:t xml:space="preserve"> </w:t>
            </w:r>
            <w:r>
              <w:rPr>
                <w:rFonts w:hint="eastAsia" w:hAnsi="宋体"/>
                <w:color w:val="auto"/>
                <w:kern w:val="2"/>
                <w:sz w:val="21"/>
                <w:szCs w:val="21"/>
                <w:highlight w:val="none"/>
              </w:rPr>
              <w:t>检查高压计量柜计量监测装置是否显示故障；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10.</w:t>
            </w:r>
            <w:r>
              <w:rPr>
                <w:rFonts w:hint="eastAsia" w:hAnsi="宋体"/>
                <w:color w:val="auto"/>
                <w:sz w:val="21"/>
                <w:szCs w:val="21"/>
                <w:highlight w:val="none"/>
              </w:rPr>
              <w:t xml:space="preserve"> </w:t>
            </w:r>
            <w:r>
              <w:rPr>
                <w:rFonts w:hint="eastAsia" w:hAnsi="宋体"/>
                <w:color w:val="auto"/>
                <w:kern w:val="2"/>
                <w:sz w:val="21"/>
                <w:szCs w:val="21"/>
                <w:highlight w:val="none"/>
              </w:rPr>
              <w:t>直流屏运行是否正常。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11.</w:t>
            </w:r>
            <w:r>
              <w:rPr>
                <w:rFonts w:hint="eastAsia" w:hAnsi="宋体"/>
                <w:color w:val="auto"/>
                <w:sz w:val="21"/>
                <w:szCs w:val="21"/>
                <w:highlight w:val="none"/>
              </w:rPr>
              <w:t xml:space="preserve"> </w:t>
            </w:r>
            <w:r>
              <w:rPr>
                <w:rFonts w:hint="eastAsia" w:hAnsi="宋体"/>
                <w:color w:val="auto"/>
                <w:kern w:val="2"/>
                <w:sz w:val="21"/>
                <w:szCs w:val="21"/>
                <w:highlight w:val="none"/>
              </w:rPr>
              <w:t>接地牢固可靠,封闭性能及防小动物设施应完好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restart"/>
            <w:tcBorders>
              <w:top w:val="nil"/>
              <w:left w:val="single" w:color="000000" w:sz="4" w:space="0"/>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5</w:t>
            </w:r>
          </w:p>
        </w:tc>
        <w:tc>
          <w:tcPr>
            <w:tcW w:w="597" w:type="pct"/>
            <w:vMerge w:val="restart"/>
            <w:tcBorders>
              <w:top w:val="nil"/>
              <w:left w:val="nil"/>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低压</w:t>
            </w: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主电路（铜排母线）、分路的刀开关、断路器连接部位固定螺丝，与仪表指示是否正常对应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 各级线路中各部位连接点有无过热变色等现象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 在运行中三相负荷是否平衡、三相电压是否相同，检查车间负载电压降是否超出规定。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各配电柜和电器内部，有无异声、异味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带灭弧罩的断路器，三相灭弧罩是否完整无缺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6.</w:t>
            </w:r>
            <w:r>
              <w:rPr>
                <w:rFonts w:hint="eastAsia" w:hAnsi="宋体"/>
                <w:color w:val="auto"/>
                <w:sz w:val="21"/>
                <w:szCs w:val="21"/>
                <w:highlight w:val="none"/>
              </w:rPr>
              <w:t xml:space="preserve"> </w:t>
            </w:r>
            <w:r>
              <w:rPr>
                <w:rFonts w:hint="eastAsia" w:hAnsi="宋体"/>
                <w:color w:val="auto"/>
                <w:kern w:val="2"/>
                <w:sz w:val="21"/>
                <w:szCs w:val="21"/>
                <w:highlight w:val="none"/>
              </w:rPr>
              <w:t>检查断路器、电磁铁芯吸合是否正常，有无线圈过热或噪声过大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7.</w:t>
            </w:r>
            <w:r>
              <w:rPr>
                <w:rFonts w:hint="eastAsia" w:hAnsi="宋体"/>
                <w:color w:val="auto"/>
                <w:sz w:val="21"/>
                <w:szCs w:val="21"/>
                <w:highlight w:val="none"/>
              </w:rPr>
              <w:t xml:space="preserve"> </w:t>
            </w:r>
            <w:r>
              <w:rPr>
                <w:rFonts w:hint="eastAsia" w:hAnsi="宋体"/>
                <w:color w:val="auto"/>
                <w:kern w:val="2"/>
                <w:sz w:val="21"/>
                <w:szCs w:val="21"/>
                <w:highlight w:val="none"/>
              </w:rPr>
              <w:t> 母线绝缘夹有无损伤和歪斜，母线夹固定螺丝有无松脱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8.</w:t>
            </w:r>
            <w:r>
              <w:rPr>
                <w:rFonts w:hint="eastAsia" w:hAnsi="宋体"/>
                <w:color w:val="auto"/>
                <w:sz w:val="21"/>
                <w:szCs w:val="21"/>
                <w:highlight w:val="none"/>
              </w:rPr>
              <w:t xml:space="preserve"> </w:t>
            </w:r>
            <w:r>
              <w:rPr>
                <w:rFonts w:hint="eastAsia" w:hAnsi="宋体"/>
                <w:color w:val="auto"/>
                <w:kern w:val="2"/>
                <w:sz w:val="21"/>
                <w:szCs w:val="21"/>
                <w:highlight w:val="none"/>
              </w:rPr>
              <w:t>检查各柜的信号灯是否正常；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9.</w:t>
            </w:r>
            <w:r>
              <w:rPr>
                <w:rFonts w:hint="eastAsia" w:hAnsi="宋体"/>
                <w:color w:val="auto"/>
                <w:sz w:val="21"/>
                <w:szCs w:val="21"/>
                <w:highlight w:val="none"/>
              </w:rPr>
              <w:t xml:space="preserve"> </w:t>
            </w:r>
            <w:r>
              <w:rPr>
                <w:rFonts w:hint="eastAsia" w:hAnsi="宋体"/>
                <w:color w:val="auto"/>
                <w:kern w:val="2"/>
                <w:sz w:val="21"/>
                <w:szCs w:val="21"/>
                <w:highlight w:val="none"/>
              </w:rPr>
              <w:t>检查低压计量柜计量装置是否铅封，电表是否正常；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10.</w:t>
            </w:r>
            <w:r>
              <w:rPr>
                <w:rFonts w:hint="eastAsia" w:hAnsi="宋体"/>
                <w:color w:val="auto"/>
                <w:sz w:val="21"/>
                <w:szCs w:val="21"/>
                <w:highlight w:val="none"/>
              </w:rPr>
              <w:t xml:space="preserve"> </w:t>
            </w:r>
            <w:r>
              <w:rPr>
                <w:rFonts w:hint="eastAsia" w:hAnsi="宋体"/>
                <w:color w:val="auto"/>
                <w:kern w:val="2"/>
                <w:sz w:val="21"/>
                <w:szCs w:val="21"/>
                <w:highlight w:val="none"/>
              </w:rPr>
              <w:t>检查三相电流表是否平衡，有无不稳定或激增现象，各相差应不大于10%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11.母</w:t>
            </w:r>
            <w:r>
              <w:rPr>
                <w:rFonts w:hint="eastAsia" w:hAnsi="宋体"/>
                <w:color w:val="auto"/>
                <w:sz w:val="21"/>
                <w:szCs w:val="21"/>
                <w:highlight w:val="none"/>
              </w:rPr>
              <w:t>线槽系统有无异常发热现象，有无接地、绝缘击穿现象，防液体、固体的侵入，安装紧固、除尘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auto"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auto"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auto"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12.</w:t>
            </w:r>
            <w:r>
              <w:rPr>
                <w:rFonts w:hint="eastAsia" w:hAnsi="宋体"/>
                <w:color w:val="auto"/>
                <w:sz w:val="21"/>
                <w:szCs w:val="21"/>
                <w:highlight w:val="none"/>
              </w:rPr>
              <w:t xml:space="preserve"> </w:t>
            </w:r>
            <w:r>
              <w:rPr>
                <w:rFonts w:hint="eastAsia" w:hAnsi="宋体"/>
                <w:color w:val="auto"/>
                <w:kern w:val="2"/>
                <w:sz w:val="21"/>
                <w:szCs w:val="21"/>
                <w:highlight w:val="none"/>
              </w:rPr>
              <w:t>配电柜电器的表面是否清洁，接地连接是否正常良好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restart"/>
            <w:tcBorders>
              <w:top w:val="single" w:color="auto" w:sz="4" w:space="0"/>
              <w:left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6</w:t>
            </w:r>
          </w:p>
        </w:tc>
        <w:tc>
          <w:tcPr>
            <w:tcW w:w="597" w:type="pct"/>
            <w:vMerge w:val="restart"/>
            <w:tcBorders>
              <w:top w:val="single" w:color="auto" w:sz="4" w:space="0"/>
              <w:left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电容柜</w:t>
            </w:r>
          </w:p>
        </w:tc>
        <w:tc>
          <w:tcPr>
            <w:tcW w:w="3996"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电容器内部有无放电声；外壳有无鼓包、渗漏油现象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597"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3996"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电容器避雷器是否完好，外壳接地是否良好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597"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3996"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 根据客户电容柜电容投切转换开关情况，检查电容投切转换开关是否设定在“自投”位置。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597"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3996"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检查电容柜无功补偿控制器是否正常工作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597"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3996"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检查电容柜电容器的外壳是否有鼓胀、漏油等异常现象；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597"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3996"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6.</w:t>
            </w:r>
            <w:r>
              <w:rPr>
                <w:rFonts w:hint="eastAsia" w:hAnsi="宋体"/>
                <w:color w:val="auto"/>
                <w:sz w:val="21"/>
                <w:szCs w:val="21"/>
                <w:highlight w:val="none"/>
              </w:rPr>
              <w:t xml:space="preserve"> </w:t>
            </w:r>
            <w:r>
              <w:rPr>
                <w:rFonts w:hint="eastAsia" w:hAnsi="宋体"/>
                <w:color w:val="auto"/>
                <w:kern w:val="2"/>
                <w:sz w:val="21"/>
                <w:szCs w:val="21"/>
                <w:highlight w:val="none"/>
              </w:rPr>
              <w:t>检查电容柜刀开关动、静触头接触是否良好；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597"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3996"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7.</w:t>
            </w:r>
            <w:r>
              <w:rPr>
                <w:rFonts w:hint="eastAsia" w:hAnsi="宋体"/>
                <w:color w:val="auto"/>
                <w:sz w:val="21"/>
                <w:szCs w:val="21"/>
                <w:highlight w:val="none"/>
              </w:rPr>
              <w:t xml:space="preserve"> </w:t>
            </w:r>
            <w:r>
              <w:rPr>
                <w:rFonts w:hint="eastAsia" w:hAnsi="宋体"/>
                <w:color w:val="auto"/>
                <w:kern w:val="2"/>
                <w:sz w:val="21"/>
                <w:szCs w:val="21"/>
                <w:highlight w:val="none"/>
              </w:rPr>
              <w:t> 检查交流接触器、热继电器是否工作正常；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97" w:type="pct"/>
            <w:vMerge w:val="continue"/>
            <w:tcBorders>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996"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8.</w:t>
            </w:r>
            <w:r>
              <w:rPr>
                <w:rFonts w:hint="eastAsia" w:hAnsi="宋体"/>
                <w:color w:val="auto"/>
                <w:sz w:val="21"/>
                <w:szCs w:val="21"/>
                <w:highlight w:val="none"/>
              </w:rPr>
              <w:t xml:space="preserve"> </w:t>
            </w:r>
            <w:r>
              <w:rPr>
                <w:rFonts w:hint="eastAsia" w:hAnsi="宋体"/>
                <w:color w:val="auto"/>
                <w:kern w:val="2"/>
                <w:sz w:val="21"/>
                <w:szCs w:val="21"/>
                <w:highlight w:val="none"/>
              </w:rPr>
              <w:t>检查电容柜熔刀的熔断器芯是否熔断；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7</w:t>
            </w:r>
          </w:p>
        </w:tc>
        <w:tc>
          <w:tcPr>
            <w:tcW w:w="4594" w:type="pct"/>
            <w:gridSpan w:val="2"/>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其它</w:t>
            </w:r>
            <w:r>
              <w:rPr>
                <w:rFonts w:hint="eastAsia" w:hAnsi="宋体"/>
                <w:color w:val="auto"/>
                <w:sz w:val="21"/>
                <w:szCs w:val="21"/>
                <w:highlight w:val="none"/>
              </w:rPr>
              <w:t>存在问题及整改</w:t>
            </w:r>
            <w:r>
              <w:rPr>
                <w:rFonts w:hint="eastAsia" w:hAnsi="宋体"/>
                <w:color w:val="auto"/>
                <w:kern w:val="2"/>
                <w:sz w:val="21"/>
                <w:szCs w:val="21"/>
                <w:highlight w:val="none"/>
              </w:rPr>
              <w:t>事项</w:t>
            </w:r>
          </w:p>
        </w:tc>
      </w:tr>
    </w:tbl>
    <w:p>
      <w:pPr>
        <w:numPr>
          <w:ilvl w:val="0"/>
          <w:numId w:val="15"/>
        </w:numPr>
        <w:ind w:firstLine="420" w:firstLineChars="200"/>
        <w:rPr>
          <w:rFonts w:hAnsi="宋体"/>
          <w:color w:val="auto"/>
          <w:sz w:val="21"/>
          <w:szCs w:val="21"/>
          <w:highlight w:val="none"/>
        </w:rPr>
      </w:pPr>
      <w:r>
        <w:rPr>
          <w:rFonts w:hint="eastAsia" w:hAnsi="宋体"/>
          <w:color w:val="auto"/>
          <w:sz w:val="21"/>
          <w:szCs w:val="21"/>
          <w:highlight w:val="none"/>
        </w:rPr>
        <w:t>每月巡检维护保养标准</w:t>
      </w:r>
    </w:p>
    <w:tbl>
      <w:tblPr>
        <w:tblStyle w:val="51"/>
        <w:tblW w:w="4999"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0"/>
        <w:gridCol w:w="1100"/>
        <w:gridCol w:w="757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tcBorders>
              <w:top w:val="single" w:color="000000" w:sz="4" w:space="0"/>
              <w:left w:val="single" w:color="000000" w:sz="4" w:space="0"/>
              <w:bottom w:val="single" w:color="auto"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序号</w:t>
            </w:r>
          </w:p>
        </w:tc>
        <w:tc>
          <w:tcPr>
            <w:tcW w:w="558" w:type="pct"/>
            <w:tcBorders>
              <w:top w:val="single" w:color="000000" w:sz="4" w:space="0"/>
              <w:left w:val="nil"/>
              <w:bottom w:val="single" w:color="auto"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巡查项目</w:t>
            </w:r>
          </w:p>
        </w:tc>
        <w:tc>
          <w:tcPr>
            <w:tcW w:w="3841" w:type="pct"/>
            <w:tcBorders>
              <w:top w:val="single" w:color="000000" w:sz="4" w:space="0"/>
              <w:left w:val="nil"/>
              <w:bottom w:val="single" w:color="auto"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项目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1</w:t>
            </w:r>
          </w:p>
        </w:tc>
        <w:tc>
          <w:tcPr>
            <w:tcW w:w="55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变压器</w:t>
            </w: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变压器的各相线圈温度计应正常。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变压器运行的声音是否正常。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引线接头、电缆、母线应无发热现象。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负载分接开关的分接位置及电源指示应正常。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气体继电器内应无气体。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6.</w:t>
            </w:r>
            <w:r>
              <w:rPr>
                <w:rFonts w:hint="eastAsia" w:hAnsi="宋体"/>
                <w:color w:val="auto"/>
                <w:sz w:val="21"/>
                <w:szCs w:val="21"/>
                <w:highlight w:val="none"/>
              </w:rPr>
              <w:t xml:space="preserve"> </w:t>
            </w:r>
            <w:r>
              <w:rPr>
                <w:rFonts w:hint="eastAsia" w:hAnsi="宋体"/>
                <w:color w:val="auto"/>
                <w:kern w:val="2"/>
                <w:sz w:val="21"/>
                <w:szCs w:val="21"/>
                <w:highlight w:val="none"/>
              </w:rPr>
              <w:t>相各控制箱和二次端子箱应关闭，无受潮。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7.</w:t>
            </w:r>
            <w:r>
              <w:rPr>
                <w:rFonts w:hint="eastAsia" w:hAnsi="宋体"/>
                <w:color w:val="auto"/>
                <w:sz w:val="21"/>
                <w:szCs w:val="21"/>
                <w:highlight w:val="none"/>
              </w:rPr>
              <w:t xml:space="preserve"> </w:t>
            </w:r>
            <w:r>
              <w:rPr>
                <w:rFonts w:hint="eastAsia" w:hAnsi="宋体"/>
                <w:color w:val="auto"/>
                <w:kern w:val="2"/>
                <w:sz w:val="21"/>
                <w:szCs w:val="21"/>
                <w:highlight w:val="none"/>
              </w:rPr>
              <w:t>干式变压器的环氧树脂层应完好无龟裂，破损，外部表面应无积污。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8.</w:t>
            </w:r>
            <w:r>
              <w:rPr>
                <w:rFonts w:hint="eastAsia" w:hAnsi="宋体"/>
                <w:color w:val="auto"/>
                <w:sz w:val="21"/>
                <w:szCs w:val="21"/>
                <w:highlight w:val="none"/>
              </w:rPr>
              <w:t xml:space="preserve"> </w:t>
            </w:r>
            <w:r>
              <w:rPr>
                <w:rFonts w:hint="eastAsia" w:hAnsi="宋体"/>
                <w:color w:val="auto"/>
                <w:kern w:val="2"/>
                <w:sz w:val="21"/>
                <w:szCs w:val="21"/>
                <w:highlight w:val="none"/>
              </w:rPr>
              <w:t>变压器室的门、窗、照明应完好，房屋不漏水，温度正常。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restart"/>
            <w:tcBorders>
              <w:top w:val="single" w:color="auto" w:sz="4" w:space="0"/>
              <w:left w:val="single" w:color="000000" w:sz="4" w:space="0"/>
              <w:right w:val="single" w:color="000000" w:sz="4" w:space="0"/>
            </w:tcBorders>
            <w:vAlign w:val="center"/>
          </w:tcPr>
          <w:p>
            <w:pPr>
              <w:ind w:left="630" w:hanging="630" w:hangingChars="300"/>
              <w:rPr>
                <w:rFonts w:hAnsi="宋体"/>
                <w:color w:val="auto"/>
                <w:kern w:val="2"/>
                <w:sz w:val="21"/>
                <w:szCs w:val="21"/>
                <w:highlight w:val="none"/>
              </w:rPr>
            </w:pPr>
            <w:r>
              <w:rPr>
                <w:rFonts w:hint="eastAsia" w:hAnsi="宋体"/>
                <w:color w:val="auto"/>
                <w:kern w:val="2"/>
                <w:sz w:val="21"/>
                <w:szCs w:val="21"/>
                <w:highlight w:val="none"/>
              </w:rPr>
              <w:t xml:space="preserve">       1</w:t>
            </w:r>
          </w:p>
        </w:tc>
        <w:tc>
          <w:tcPr>
            <w:tcW w:w="558" w:type="pct"/>
            <w:vMerge w:val="restart"/>
            <w:tcBorders>
              <w:top w:val="single" w:color="auto" w:sz="4" w:space="0"/>
              <w:left w:val="nil"/>
              <w:right w:val="single" w:color="000000"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变压器</w:t>
            </w: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9.</w:t>
            </w:r>
            <w:r>
              <w:rPr>
                <w:rFonts w:hint="eastAsia" w:hAnsi="宋体"/>
                <w:color w:val="auto"/>
                <w:sz w:val="21"/>
                <w:szCs w:val="21"/>
                <w:highlight w:val="none"/>
              </w:rPr>
              <w:t xml:space="preserve"> </w:t>
            </w:r>
            <w:r>
              <w:rPr>
                <w:rFonts w:hint="eastAsia" w:hAnsi="宋体"/>
                <w:color w:val="auto"/>
                <w:kern w:val="2"/>
                <w:sz w:val="21"/>
                <w:szCs w:val="21"/>
                <w:highlight w:val="none"/>
              </w:rPr>
              <w:t>变压器附近周围环境及堆放物是否有可能造成威胁变压器的安全运行。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10.</w:t>
            </w:r>
            <w:r>
              <w:rPr>
                <w:rFonts w:hint="eastAsia" w:hAnsi="宋体"/>
                <w:color w:val="auto"/>
                <w:sz w:val="21"/>
                <w:szCs w:val="21"/>
                <w:highlight w:val="none"/>
              </w:rPr>
              <w:t xml:space="preserve"> </w:t>
            </w:r>
            <w:r>
              <w:rPr>
                <w:rFonts w:hint="eastAsia" w:hAnsi="宋体"/>
                <w:color w:val="auto"/>
                <w:kern w:val="2"/>
                <w:sz w:val="21"/>
                <w:szCs w:val="21"/>
                <w:highlight w:val="none"/>
              </w:rPr>
              <w:t>各种标志应齐全明显。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11.</w:t>
            </w:r>
            <w:r>
              <w:rPr>
                <w:rFonts w:hint="eastAsia" w:hAnsi="宋体"/>
                <w:color w:val="auto"/>
                <w:sz w:val="21"/>
                <w:szCs w:val="21"/>
                <w:highlight w:val="none"/>
              </w:rPr>
              <w:t xml:space="preserve"> </w:t>
            </w:r>
            <w:r>
              <w:rPr>
                <w:rFonts w:hint="eastAsia" w:hAnsi="宋体"/>
                <w:color w:val="auto"/>
                <w:kern w:val="2"/>
                <w:sz w:val="21"/>
                <w:szCs w:val="21"/>
                <w:highlight w:val="none"/>
              </w:rPr>
              <w:t>各种保护装置应齐全、良好。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12.</w:t>
            </w:r>
            <w:r>
              <w:rPr>
                <w:rFonts w:hint="eastAsia" w:hAnsi="宋体"/>
                <w:color w:val="auto"/>
                <w:sz w:val="21"/>
                <w:szCs w:val="21"/>
                <w:highlight w:val="none"/>
              </w:rPr>
              <w:t xml:space="preserve"> </w:t>
            </w:r>
            <w:r>
              <w:rPr>
                <w:rFonts w:hint="eastAsia" w:hAnsi="宋体"/>
                <w:color w:val="auto"/>
                <w:kern w:val="2"/>
                <w:sz w:val="21"/>
                <w:szCs w:val="21"/>
                <w:highlight w:val="none"/>
              </w:rPr>
              <w:t>消防设施应齐全完好。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13.</w:t>
            </w:r>
            <w:r>
              <w:rPr>
                <w:rFonts w:hint="eastAsia" w:hAnsi="宋体"/>
                <w:color w:val="auto"/>
                <w:sz w:val="21"/>
                <w:szCs w:val="21"/>
                <w:highlight w:val="none"/>
              </w:rPr>
              <w:t xml:space="preserve"> </w:t>
            </w:r>
            <w:r>
              <w:rPr>
                <w:rFonts w:hint="eastAsia" w:hAnsi="宋体"/>
                <w:color w:val="auto"/>
                <w:kern w:val="2"/>
                <w:sz w:val="21"/>
                <w:szCs w:val="21"/>
                <w:highlight w:val="none"/>
              </w:rPr>
              <w:t>室内变压器通风设备应完好。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restart"/>
            <w:tcBorders>
              <w:top w:val="nil"/>
              <w:left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2</w:t>
            </w:r>
          </w:p>
        </w:tc>
        <w:tc>
          <w:tcPr>
            <w:tcW w:w="558" w:type="pct"/>
            <w:vMerge w:val="restart"/>
            <w:tcBorders>
              <w:top w:val="nil"/>
              <w:left w:val="nil"/>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高压断路器</w:t>
            </w: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分、合位置指示正确，并与当时实际运行工况相符。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支持绝缘子无裂痕及放电、异声，绝缘杆、撑板、绝缘子上无尘土。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保护接地装置完好。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引线接触部分无过热，引线弛度适中。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电磁机构箱门平整、关闭紧密。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6.</w:t>
            </w:r>
            <w:r>
              <w:rPr>
                <w:rFonts w:hint="eastAsia" w:hAnsi="宋体"/>
                <w:color w:val="auto"/>
                <w:sz w:val="21"/>
                <w:szCs w:val="21"/>
                <w:highlight w:val="none"/>
              </w:rPr>
              <w:t xml:space="preserve"> </w:t>
            </w:r>
            <w:r>
              <w:rPr>
                <w:rFonts w:hint="eastAsia" w:hAnsi="宋体"/>
                <w:color w:val="auto"/>
                <w:kern w:val="2"/>
                <w:sz w:val="21"/>
                <w:szCs w:val="21"/>
                <w:highlight w:val="none"/>
              </w:rPr>
              <w:t>直流电源回路接线端子无松脱，无铜绿或锈蚀。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7.</w:t>
            </w:r>
            <w:r>
              <w:rPr>
                <w:rFonts w:hint="eastAsia" w:hAnsi="宋体"/>
                <w:color w:val="auto"/>
                <w:sz w:val="21"/>
                <w:szCs w:val="21"/>
                <w:highlight w:val="none"/>
              </w:rPr>
              <w:t xml:space="preserve"> </w:t>
            </w:r>
            <w:r>
              <w:rPr>
                <w:rFonts w:hint="eastAsia" w:hAnsi="宋体"/>
                <w:color w:val="auto"/>
                <w:kern w:val="2"/>
                <w:sz w:val="21"/>
                <w:szCs w:val="21"/>
                <w:highlight w:val="none"/>
              </w:rPr>
              <w:t>断路器在运行状态，储能电动机的电源闸刀在闭合位置。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8.</w:t>
            </w:r>
            <w:r>
              <w:rPr>
                <w:rFonts w:hint="eastAsia" w:hAnsi="宋体"/>
                <w:color w:val="auto"/>
                <w:sz w:val="21"/>
                <w:szCs w:val="21"/>
                <w:highlight w:val="none"/>
              </w:rPr>
              <w:t xml:space="preserve"> </w:t>
            </w:r>
            <w:r>
              <w:rPr>
                <w:rFonts w:hint="eastAsia" w:hAnsi="宋体"/>
                <w:color w:val="auto"/>
                <w:kern w:val="2"/>
                <w:sz w:val="21"/>
                <w:szCs w:val="21"/>
                <w:highlight w:val="none"/>
              </w:rPr>
              <w:t>断路器在分闸备用状态时，分闸连杆应复归，分闸锁扣到位，合闸弹盘应储能。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restart"/>
            <w:tcBorders>
              <w:top w:val="nil"/>
              <w:left w:val="single" w:color="000000" w:sz="4" w:space="0"/>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3</w:t>
            </w:r>
          </w:p>
        </w:tc>
        <w:tc>
          <w:tcPr>
            <w:tcW w:w="558" w:type="pct"/>
            <w:vMerge w:val="restart"/>
            <w:tcBorders>
              <w:top w:val="nil"/>
              <w:left w:val="nil"/>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熔断器</w:t>
            </w: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检查高压熔断器的瓷质部分清洁完整，无裂纹、无破碎、无放电现象和放电痕迹。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检查高压熔断器的各接头 接触应良好，无过热现象，示温蜡片不熔化。高压溶断器与其他设备连接的引线应牢固，无松股，无脱落或断线现象。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检查髙压熔断器的熔丝无熔断。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检查高压熔断器的底座安装牢固，底座无锈蚀，无裂纹，不松动。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restart"/>
            <w:tcBorders>
              <w:top w:val="nil"/>
              <w:left w:val="single" w:color="000000" w:sz="4" w:space="0"/>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4</w:t>
            </w:r>
          </w:p>
        </w:tc>
        <w:tc>
          <w:tcPr>
            <w:tcW w:w="558" w:type="pct"/>
            <w:vMerge w:val="restart"/>
            <w:tcBorders>
              <w:top w:val="nil"/>
              <w:left w:val="nil"/>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隔 离 开 关</w:t>
            </w: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检查隔离开关的瓷质部分清洁完整，无裂纹、无破碎、无放电现象和放电痕迹。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检查隔离开关的开、合位置应与模拟屏运行方式结线相一致。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检查隔离开关的底座应安装牢固且底座与操作机构永久性接地线良好。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检查隔离开关的基础应良好，无损伤、下沉和倾斜。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检查接地开关应接地良好，闭锁装置完好。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6.</w:t>
            </w:r>
            <w:r>
              <w:rPr>
                <w:rFonts w:hint="eastAsia" w:hAnsi="宋体"/>
                <w:color w:val="auto"/>
                <w:sz w:val="21"/>
                <w:szCs w:val="21"/>
                <w:highlight w:val="none"/>
              </w:rPr>
              <w:t xml:space="preserve"> 检查其固定触头与可动触头的接触是否良好，有无发热现象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7.</w:t>
            </w:r>
            <w:r>
              <w:rPr>
                <w:rFonts w:hint="eastAsia" w:hAnsi="宋体"/>
                <w:color w:val="auto"/>
                <w:sz w:val="21"/>
                <w:szCs w:val="21"/>
                <w:highlight w:val="none"/>
              </w:rPr>
              <w:t xml:space="preserve"> </w:t>
            </w:r>
            <w:r>
              <w:rPr>
                <w:rFonts w:hint="eastAsia" w:hAnsi="宋体"/>
                <w:color w:val="auto"/>
                <w:kern w:val="2"/>
                <w:sz w:val="21"/>
                <w:szCs w:val="21"/>
                <w:highlight w:val="none"/>
              </w:rPr>
              <w:t>操作机构和传动装置是否完整，无断裂。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8.</w:t>
            </w:r>
            <w:r>
              <w:rPr>
                <w:rFonts w:hint="eastAsia" w:hAnsi="宋体"/>
                <w:color w:val="auto"/>
                <w:sz w:val="21"/>
                <w:szCs w:val="21"/>
                <w:highlight w:val="none"/>
              </w:rPr>
              <w:t xml:space="preserve"> </w:t>
            </w:r>
            <w:r>
              <w:rPr>
                <w:rFonts w:hint="eastAsia" w:hAnsi="宋体"/>
                <w:color w:val="auto"/>
                <w:kern w:val="2"/>
                <w:sz w:val="21"/>
                <w:szCs w:val="21"/>
                <w:highlight w:val="none"/>
              </w:rPr>
              <w:t>各部分的连接点应无腐蚀及过热现象，监视温度的示温蜡片或变色漆应无熔 化或变色现象。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restart"/>
            <w:tcBorders>
              <w:top w:val="nil"/>
              <w:left w:val="single" w:color="000000" w:sz="4" w:space="0"/>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5</w:t>
            </w:r>
          </w:p>
        </w:tc>
        <w:tc>
          <w:tcPr>
            <w:tcW w:w="558" w:type="pct"/>
            <w:vMerge w:val="restart"/>
            <w:tcBorders>
              <w:top w:val="nil"/>
              <w:left w:val="nil"/>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直流屏</w:t>
            </w: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蓄电池室通风、照明及消防设备完好，温度符合要求，无易燃、易爆物品。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蓄电池组外观清洁，无短路、接地。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蓄电池外壳无裂纹、漏液，密封良好。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各连片连接牢靠无松动。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蓄电池电压在合格范围内，浮充电流值符合规定。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6.</w:t>
            </w:r>
            <w:r>
              <w:rPr>
                <w:rFonts w:hint="eastAsia" w:hAnsi="宋体"/>
                <w:color w:val="auto"/>
                <w:sz w:val="21"/>
                <w:szCs w:val="21"/>
                <w:highlight w:val="none"/>
              </w:rPr>
              <w:t xml:space="preserve"> </w:t>
            </w:r>
            <w:r>
              <w:rPr>
                <w:rFonts w:hint="eastAsia" w:hAnsi="宋体"/>
                <w:color w:val="auto"/>
                <w:kern w:val="2"/>
                <w:sz w:val="21"/>
                <w:szCs w:val="21"/>
                <w:highlight w:val="none"/>
              </w:rPr>
              <w:t>充电装置交流输入电压、直流输出电压、电流正常，表计指示正确，保护的声、光信号正常，运行声音无异常。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auto"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auto"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auto"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7.</w:t>
            </w:r>
            <w:r>
              <w:rPr>
                <w:rFonts w:hint="eastAsia" w:hAnsi="宋体"/>
                <w:color w:val="auto"/>
                <w:sz w:val="21"/>
                <w:szCs w:val="21"/>
                <w:highlight w:val="none"/>
              </w:rPr>
              <w:t xml:space="preserve"> </w:t>
            </w:r>
            <w:r>
              <w:rPr>
                <w:rFonts w:hint="eastAsia" w:hAnsi="宋体"/>
                <w:color w:val="auto"/>
                <w:kern w:val="2"/>
                <w:sz w:val="21"/>
                <w:szCs w:val="21"/>
                <w:highlight w:val="none"/>
              </w:rPr>
              <w:t> 各支路的运行监视信号完好、指示正常，熔断器无熔断，自动空气开关位置正确。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6</w:t>
            </w:r>
          </w:p>
        </w:tc>
        <w:tc>
          <w:tcPr>
            <w:tcW w:w="55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电容器</w:t>
            </w: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检查电容器外壳有无膨胀（鼓肚现象）。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检查各相电流是否正常，有无不稳定及激增现象。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 电容器组电流值的情况（当每投入一组电容器组时，原运行电容器组的电流变化幅值不应大于电容器组额定电流的5%）。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母线电压的变化情况。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7</w:t>
            </w:r>
          </w:p>
        </w:tc>
        <w:tc>
          <w:tcPr>
            <w:tcW w:w="55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低压柜</w:t>
            </w: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断路器操作机构灵活、可靠，其分合闸位置指示正常。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母线及电缆连接良好，无过热变色现象。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电压和电流表动作正常。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功率因数控制器工作良好，功率因数显示在0. 9-1 之间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电容器外观无鼓包、变形现象。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6.</w:t>
            </w:r>
            <w:r>
              <w:rPr>
                <w:rFonts w:hint="eastAsia" w:hAnsi="宋体"/>
                <w:color w:val="auto"/>
                <w:sz w:val="21"/>
                <w:szCs w:val="21"/>
                <w:highlight w:val="none"/>
              </w:rPr>
              <w:t xml:space="preserve"> 控制电容器的开关、爆断 器、接触器良好，无损坏现象。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7.</w:t>
            </w:r>
            <w:r>
              <w:rPr>
                <w:rFonts w:hint="eastAsia" w:hAnsi="宋体"/>
                <w:color w:val="auto"/>
                <w:sz w:val="21"/>
                <w:szCs w:val="21"/>
                <w:highlight w:val="none"/>
              </w:rPr>
              <w:t xml:space="preserve"> </w:t>
            </w:r>
            <w:r>
              <w:rPr>
                <w:rFonts w:hint="eastAsia" w:hAnsi="宋体"/>
                <w:color w:val="auto"/>
                <w:kern w:val="2"/>
                <w:sz w:val="21"/>
                <w:szCs w:val="21"/>
                <w:highlight w:val="none"/>
              </w:rPr>
              <w:t>二次回路继电器、辅助开关应动作正常，绝缘良好。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8.</w:t>
            </w:r>
            <w:r>
              <w:rPr>
                <w:rFonts w:hint="eastAsia" w:hAnsi="宋体"/>
                <w:color w:val="auto"/>
                <w:sz w:val="21"/>
                <w:szCs w:val="21"/>
                <w:highlight w:val="none"/>
              </w:rPr>
              <w:t xml:space="preserve"> </w:t>
            </w:r>
            <w:r>
              <w:rPr>
                <w:rFonts w:hint="eastAsia" w:hAnsi="宋体"/>
                <w:color w:val="auto"/>
                <w:kern w:val="2"/>
                <w:sz w:val="21"/>
                <w:szCs w:val="21"/>
                <w:highlight w:val="none"/>
              </w:rPr>
              <w:t>接地线是否良好。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restart"/>
            <w:tcBorders>
              <w:top w:val="single" w:color="auto" w:sz="4" w:space="0"/>
              <w:left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8</w:t>
            </w:r>
          </w:p>
        </w:tc>
        <w:tc>
          <w:tcPr>
            <w:tcW w:w="558" w:type="pct"/>
            <w:vMerge w:val="restart"/>
            <w:tcBorders>
              <w:top w:val="single" w:color="auto" w:sz="4" w:space="0"/>
              <w:left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其它</w:t>
            </w: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室内外通风、照明、事故照明齐全、完好。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auto" w:sz="4" w:space="0"/>
              <w:right w:val="single" w:color="auto" w:sz="4" w:space="0"/>
            </w:tcBorders>
            <w:vAlign w:val="center"/>
          </w:tcPr>
          <w:p>
            <w:pPr>
              <w:jc w:val="center"/>
              <w:rPr>
                <w:rFonts w:hAnsi="宋体"/>
                <w:color w:val="auto"/>
                <w:kern w:val="2"/>
                <w:sz w:val="21"/>
                <w:szCs w:val="21"/>
                <w:highlight w:val="none"/>
              </w:rPr>
            </w:pPr>
          </w:p>
        </w:tc>
        <w:tc>
          <w:tcPr>
            <w:tcW w:w="558" w:type="pct"/>
            <w:vMerge w:val="continue"/>
            <w:tcBorders>
              <w:left w:val="single" w:color="auto" w:sz="4" w:space="0"/>
              <w:right w:val="single" w:color="auto" w:sz="4" w:space="0"/>
            </w:tcBorders>
            <w:vAlign w:val="center"/>
          </w:tcPr>
          <w:p>
            <w:pPr>
              <w:jc w:val="cente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消防设施齐全、完好，摆放位置合理。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auto" w:sz="4" w:space="0"/>
              <w:right w:val="single" w:color="auto" w:sz="4" w:space="0"/>
            </w:tcBorders>
            <w:vAlign w:val="center"/>
          </w:tcPr>
          <w:p>
            <w:pPr>
              <w:jc w:val="center"/>
              <w:rPr>
                <w:rFonts w:hAnsi="宋体"/>
                <w:color w:val="auto"/>
                <w:kern w:val="2"/>
                <w:sz w:val="21"/>
                <w:szCs w:val="21"/>
                <w:highlight w:val="none"/>
              </w:rPr>
            </w:pPr>
          </w:p>
        </w:tc>
        <w:tc>
          <w:tcPr>
            <w:tcW w:w="558" w:type="pct"/>
            <w:vMerge w:val="continue"/>
            <w:tcBorders>
              <w:left w:val="single" w:color="auto" w:sz="4" w:space="0"/>
              <w:right w:val="single" w:color="auto" w:sz="4" w:space="0"/>
            </w:tcBorders>
            <w:vAlign w:val="center"/>
          </w:tcPr>
          <w:p>
            <w:pPr>
              <w:jc w:val="cente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房屋无漏雨、基础无下沉、墙体无裂纹，各房间门窗关闭严密，门窗无损坏现象。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auto" w:sz="4" w:space="0"/>
              <w:right w:val="single" w:color="auto" w:sz="4" w:space="0"/>
            </w:tcBorders>
            <w:vAlign w:val="center"/>
          </w:tcPr>
          <w:p>
            <w:pPr>
              <w:jc w:val="center"/>
              <w:rPr>
                <w:rFonts w:hAnsi="宋体"/>
                <w:color w:val="auto"/>
                <w:kern w:val="2"/>
                <w:sz w:val="21"/>
                <w:szCs w:val="21"/>
                <w:highlight w:val="none"/>
              </w:rPr>
            </w:pPr>
          </w:p>
        </w:tc>
        <w:tc>
          <w:tcPr>
            <w:tcW w:w="558" w:type="pct"/>
            <w:vMerge w:val="continue"/>
            <w:tcBorders>
              <w:left w:val="single" w:color="auto" w:sz="4" w:space="0"/>
              <w:right w:val="single" w:color="auto" w:sz="4" w:space="0"/>
            </w:tcBorders>
            <w:vAlign w:val="center"/>
          </w:tcPr>
          <w:p>
            <w:pPr>
              <w:jc w:val="cente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操作、安全工器具齐全、合格、完好。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auto" w:sz="4" w:space="0"/>
              <w:right w:val="single" w:color="auto" w:sz="4" w:space="0"/>
            </w:tcBorders>
            <w:vAlign w:val="center"/>
          </w:tcPr>
          <w:p>
            <w:pPr>
              <w:jc w:val="center"/>
              <w:rPr>
                <w:rFonts w:hAnsi="宋体"/>
                <w:color w:val="auto"/>
                <w:kern w:val="2"/>
                <w:sz w:val="21"/>
                <w:szCs w:val="21"/>
                <w:highlight w:val="none"/>
              </w:rPr>
            </w:pPr>
          </w:p>
        </w:tc>
        <w:tc>
          <w:tcPr>
            <w:tcW w:w="558" w:type="pct"/>
            <w:vMerge w:val="continue"/>
            <w:tcBorders>
              <w:left w:val="single" w:color="auto" w:sz="4" w:space="0"/>
              <w:right w:val="single" w:color="auto" w:sz="4" w:space="0"/>
            </w:tcBorders>
            <w:vAlign w:val="center"/>
          </w:tcPr>
          <w:p>
            <w:pPr>
              <w:jc w:val="cente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设备围栏完好，无锈蚀、破损现象。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tcBorders>
              <w:left w:val="single" w:color="auto" w:sz="4" w:space="0"/>
              <w:right w:val="single" w:color="auto" w:sz="4" w:space="0"/>
            </w:tcBorders>
            <w:vAlign w:val="center"/>
          </w:tcPr>
          <w:p>
            <w:pPr>
              <w:jc w:val="center"/>
              <w:rPr>
                <w:rFonts w:hAnsi="宋体"/>
                <w:color w:val="auto"/>
                <w:kern w:val="2"/>
                <w:sz w:val="21"/>
                <w:szCs w:val="21"/>
                <w:highlight w:val="none"/>
              </w:rPr>
            </w:pPr>
          </w:p>
        </w:tc>
        <w:tc>
          <w:tcPr>
            <w:tcW w:w="558" w:type="pct"/>
            <w:tcBorders>
              <w:left w:val="single" w:color="auto" w:sz="4" w:space="0"/>
              <w:right w:val="single" w:color="auto" w:sz="4" w:space="0"/>
            </w:tcBorders>
            <w:vAlign w:val="center"/>
          </w:tcPr>
          <w:p>
            <w:pPr>
              <w:jc w:val="cente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sz w:val="21"/>
                <w:szCs w:val="21"/>
                <w:highlight w:val="none"/>
              </w:rPr>
              <w:t>6、所有相关设备除尘、除锈、加油、润滑、清洁、保护单元检测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7</w:t>
            </w:r>
          </w:p>
        </w:tc>
        <w:tc>
          <w:tcPr>
            <w:tcW w:w="4400" w:type="pct"/>
            <w:gridSpan w:val="2"/>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其它</w:t>
            </w:r>
            <w:r>
              <w:rPr>
                <w:rFonts w:hint="eastAsia" w:hAnsi="宋体"/>
                <w:color w:val="auto"/>
                <w:sz w:val="21"/>
                <w:szCs w:val="21"/>
                <w:highlight w:val="none"/>
              </w:rPr>
              <w:t>存在问题及整改</w:t>
            </w:r>
            <w:r>
              <w:rPr>
                <w:rFonts w:hint="eastAsia" w:hAnsi="宋体"/>
                <w:color w:val="auto"/>
                <w:kern w:val="2"/>
                <w:sz w:val="21"/>
                <w:szCs w:val="21"/>
                <w:highlight w:val="none"/>
              </w:rPr>
              <w:t>事项</w:t>
            </w:r>
          </w:p>
        </w:tc>
      </w:tr>
    </w:tbl>
    <w:p>
      <w:pPr>
        <w:ind w:firstLine="420" w:firstLineChars="200"/>
        <w:rPr>
          <w:rFonts w:hAnsi="宋体"/>
          <w:color w:val="auto"/>
          <w:sz w:val="21"/>
          <w:szCs w:val="21"/>
          <w:highlight w:val="none"/>
        </w:rPr>
      </w:pPr>
      <w:r>
        <w:rPr>
          <w:rFonts w:hint="eastAsia" w:hAnsi="宋体"/>
          <w:color w:val="auto"/>
          <w:sz w:val="21"/>
          <w:szCs w:val="21"/>
          <w:highlight w:val="none"/>
        </w:rPr>
        <w:t>4）柴油发电机常规保养内容要求：</w:t>
      </w:r>
    </w:p>
    <w:tbl>
      <w:tblPr>
        <w:tblStyle w:val="51"/>
        <w:tblW w:w="4999"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2"/>
        <w:gridCol w:w="892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73" w:type="pct"/>
            <w:tcBorders>
              <w:top w:val="single" w:color="000000" w:sz="4" w:space="0"/>
              <w:left w:val="single" w:color="000000" w:sz="4" w:space="0"/>
              <w:bottom w:val="single" w:color="auto" w:sz="4" w:space="0"/>
              <w:right w:val="single" w:color="000000" w:sz="4" w:space="0"/>
            </w:tcBorders>
            <w:shd w:val="clear" w:color="auto" w:fill="FFFFFF"/>
          </w:tcPr>
          <w:p>
            <w:pPr>
              <w:jc w:val="center"/>
              <w:rPr>
                <w:rFonts w:hAnsi="宋体"/>
                <w:color w:val="auto"/>
                <w:kern w:val="2"/>
                <w:sz w:val="21"/>
                <w:szCs w:val="21"/>
                <w:highlight w:val="none"/>
              </w:rPr>
            </w:pPr>
            <w:r>
              <w:rPr>
                <w:rFonts w:hint="eastAsia" w:hAnsi="宋体"/>
                <w:b/>
                <w:color w:val="auto"/>
                <w:kern w:val="2"/>
                <w:sz w:val="21"/>
                <w:szCs w:val="21"/>
                <w:highlight w:val="none"/>
              </w:rPr>
              <w:t>维护项目</w:t>
            </w:r>
          </w:p>
        </w:tc>
        <w:tc>
          <w:tcPr>
            <w:tcW w:w="4526" w:type="pct"/>
            <w:tcBorders>
              <w:top w:val="single" w:color="000000" w:sz="4" w:space="0"/>
              <w:left w:val="nil"/>
              <w:bottom w:val="single" w:color="auto" w:sz="4" w:space="0"/>
              <w:right w:val="single" w:color="000000" w:sz="4" w:space="0"/>
            </w:tcBorders>
            <w:shd w:val="clear" w:color="auto" w:fill="FFFFFF"/>
            <w:vAlign w:val="center"/>
          </w:tcPr>
          <w:p>
            <w:pPr>
              <w:jc w:val="center"/>
              <w:rPr>
                <w:rFonts w:hAnsi="宋体"/>
                <w:color w:val="auto"/>
                <w:kern w:val="2"/>
                <w:sz w:val="21"/>
                <w:szCs w:val="21"/>
                <w:highlight w:val="none"/>
              </w:rPr>
            </w:pPr>
            <w:r>
              <w:rPr>
                <w:rFonts w:hint="eastAsia" w:hAnsi="宋体"/>
                <w:b/>
                <w:color w:val="auto"/>
                <w:kern w:val="2"/>
                <w:sz w:val="21"/>
                <w:szCs w:val="21"/>
                <w:highlight w:val="none"/>
              </w:rPr>
              <w:t>详细内容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7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Ansi="宋体"/>
                <w:color w:val="auto"/>
                <w:kern w:val="2"/>
                <w:sz w:val="21"/>
                <w:szCs w:val="21"/>
                <w:highlight w:val="none"/>
              </w:rPr>
            </w:pPr>
            <w:r>
              <w:rPr>
                <w:rFonts w:hint="eastAsia" w:hAnsi="宋体"/>
                <w:color w:val="auto"/>
                <w:kern w:val="2"/>
                <w:sz w:val="21"/>
                <w:szCs w:val="21"/>
                <w:highlight w:val="none"/>
              </w:rPr>
              <w:t>柴油发电机常规保养及负载测试要求</w:t>
            </w:r>
          </w:p>
        </w:tc>
        <w:tc>
          <w:tcPr>
            <w:tcW w:w="4526"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1.每季度对发电机组水、电、油、气等进行全面的检查，并出具检测报告。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7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4526"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2.每15天对发电机组进行空载试机15分钟，月巡检包含对发电机水、电、油、气全面检查，以及空载试机等，并填写记录。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7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4526"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3.每年对发电机组开展假负荷测试一次、测试用临时电缆敷设、安全围蔽测试范围内容，对机组各项性能参数进行记录并出具有效报告，提出合理化建议。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7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4526"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4.每年按规定更换一次空气滤、柴油滤、机油、机油滤、水滤、油水分离器滤等耗材。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7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4526"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5.每年更换散热箱冷却液、水箱宝。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7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4526"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6.每年添加蓄电池液或蒸馏水。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7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4526"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7.保养完成后，对机组进行再一次检查，并进行清洁打扫。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73"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4526"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8.提供易损件库存，遇到故障及时维修更换。</w:t>
            </w:r>
          </w:p>
        </w:tc>
      </w:tr>
    </w:tbl>
    <w:p>
      <w:pPr>
        <w:spacing w:line="360" w:lineRule="auto"/>
        <w:ind w:firstLine="422" w:firstLineChars="200"/>
        <w:jc w:val="both"/>
        <w:rPr>
          <w:b/>
          <w:color w:val="auto"/>
          <w:sz w:val="21"/>
          <w:szCs w:val="21"/>
          <w:highlight w:val="none"/>
        </w:rPr>
      </w:pPr>
    </w:p>
    <w:p>
      <w:pPr>
        <w:pStyle w:val="5"/>
        <w:spacing w:line="360" w:lineRule="auto"/>
        <w:ind w:firstLine="422" w:firstLineChars="200"/>
        <w:jc w:val="both"/>
        <w:rPr>
          <w:color w:val="auto"/>
          <w:sz w:val="21"/>
          <w:szCs w:val="21"/>
          <w:highlight w:val="none"/>
        </w:rPr>
      </w:pPr>
      <w:r>
        <w:rPr>
          <w:rFonts w:hint="eastAsia"/>
          <w:color w:val="auto"/>
          <w:sz w:val="21"/>
          <w:szCs w:val="21"/>
          <w:highlight w:val="none"/>
        </w:rPr>
        <w:t>四、其它要求</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为了保障服务期间采购人设备正常使用，本项目要求成交人为采购人建立备品备件库，以便可以提供给采购人现场所使用设备的零配件，投标时提供《备品备件库货品清单》。投标时须另附《配件单价清单》(注：所提供的备品备件报价单必须有完整的名称、规格型号、品牌以及单价等)作为附件，作为后期更换备品备件的参考。</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2、合同期内，任何检查、拆除、更换、维修等工作，除合同约定的配件价格，不再计取各类维修费、服务费、税金及其他费何费用。</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3、设备故障发生需要更换超过1000元零配件时，成交人针对故障情况，应在2天内提供有效的维修方案或报价，或故障情况报告书。由采购人同意采购后方可更换，成交人须确保配件为原厂配件。采购人同意后，成交人必须在24小时内更换完成，如超出24小时仍未解决的，采购人有权找其他技术单位协助解决，相关费用和由此造成的影响及损失由成交人承担。</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在维修过程中，由于成交人服务人员维修不当，造成维修部件及其他相关设备或部件的损坏，成交人须按全额赔偿并在最短的时间内负责进行修复。维修中，成交人提供更换的零配件、设备及材料，采购人有权了解其性能、技术参数，对参数不明确或不符合设备系统技术要求的，采购人有权拒绝使用。成交人向采购人提供常用零配件、型号规格参数，并注明市场价格及优惠价格清单；成交人须提供设备常用的零配件，材料、型号规格清单，更换前应提前报价并经过采购人审批流程，审批通过后，待更换完成后，所有配件汇总成清单采购人审核后结算费用。</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4、维修服务内容种类包括但不限于《配件清单》内品目，超出清单外的品目，成交人先进行报价并交采购人确认，经双方根据市场价协商确认后方可进行维修更换零配件。</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 xml:space="preserve"> 5、双方组织有关人员对完成维修更换的项目进行验收，验收合格后双方在维修验收报告签字确认，对所更换零配件提供一年的质保期，单价3000元及以上的配件质保期为三年。</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6、</w:t>
      </w:r>
      <w:r>
        <w:rPr>
          <w:rFonts w:hint="eastAsia" w:hAnsi="宋体"/>
          <w:color w:val="auto"/>
          <w:sz w:val="21"/>
          <w:szCs w:val="21"/>
          <w:highlight w:val="none"/>
          <w:lang w:eastAsia="zh-CN"/>
        </w:rPr>
        <w:t>成交人</w:t>
      </w:r>
      <w:r>
        <w:rPr>
          <w:rFonts w:hint="eastAsia" w:hAnsi="宋体"/>
          <w:color w:val="auto"/>
          <w:sz w:val="21"/>
          <w:szCs w:val="21"/>
          <w:highlight w:val="none"/>
        </w:rPr>
        <w:t>须为本项目配备专业设备、工具仪表，包括但不限于数字绝缘电阻表、回路电阻测试仪、高压开关综合测试仪、全自动变比组别测试仪、直流电阻快速测试仪、轻型高压试验变压器、微机继电保护测试仪、变频串联谐振成套装置、热成像仪、蓄电池放电容量测试仪等。</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7、成交人在合同履约期的第一个月内，须完成本项目所有设施设备的检查，建立本项目设备管理制度、设备和维修台帐，并提交到采购人（纸质版和电子版）审核。</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8、成交人必须负责设备机房范围的消防设施设备、通风、照明等设备的正常使用，并保持清洁卫生，且承担机房内相关安全生产责任。除另有约定外，采购人不再另行支付费用。</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9、成交人对采购人现有设备设施的运行状况进行风险评估，每月提交评估情况报告。</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10、成交人应做好每日不低于1次设备房巡查、日常维保，年底的大维保，每月提交设备房巡检表和维修保养报告。</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11、成交人服务人员在服务期间，须严格遵守采购人的各项规章制度，由于管理不善，没达到招标文件服务质量要求，对采购人工作造成不利影响，成交人须承担一切责任及采购人的损失。</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12、成交人必须为维修人员配备齐全的安全防护装备和设施，涉及电气等危险作业时，必须做好安全技术交底工作和班前安全培训，做好工人安全防护和作业场地周边安全防护措施后，才能上岗操作。</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13、成交人服务期间，不得影响采购人的正常工作或运营，服从采购人的管理，按要求配合进行节能降耗相关措施的制定和实施。</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14、成交人在服务期间不得损坏采购人的任何公共设施，如果在维修过程中不慎损坏设施的，成交人应负责修复、赔偿直接及间接损失。</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15、成交人须做好本单位工作人员的培训遵守采购人的各项规定。新冠疫情及疫情防控常态化管理期间，成交人服务人员需遵守采购人的疫情防控规定及管理。</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16、成交人须提供作业安全保障措施方案，并与采购人签订安全责任书。</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17、成交人不得对本服务内容进行转包。</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18、采购人若在合同有效期内新增配电相关设施设备的服务范围，由双方另行签订补充协议开展维保工作。</w:t>
      </w:r>
    </w:p>
    <w:p>
      <w:pPr>
        <w:spacing w:line="560" w:lineRule="exact"/>
        <w:ind w:firstLine="422" w:firstLineChars="200"/>
        <w:outlineLvl w:val="1"/>
        <w:rPr>
          <w:rFonts w:hAnsi="宋体"/>
          <w:b/>
          <w:bCs/>
          <w:color w:val="auto"/>
          <w:sz w:val="21"/>
          <w:szCs w:val="21"/>
          <w:highlight w:val="none"/>
        </w:rPr>
      </w:pPr>
      <w:r>
        <w:rPr>
          <w:rFonts w:hint="eastAsia" w:hAnsi="宋体"/>
          <w:b/>
          <w:bCs/>
          <w:color w:val="auto"/>
          <w:sz w:val="21"/>
          <w:szCs w:val="21"/>
          <w:highlight w:val="none"/>
        </w:rPr>
        <w:t>五、服务人员要求</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（一）因本项目实施过程中涉及电气、电力，</w:t>
      </w:r>
      <w:r>
        <w:rPr>
          <w:rFonts w:hint="eastAsia" w:hAnsi="宋体"/>
          <w:color w:val="auto"/>
          <w:sz w:val="21"/>
          <w:szCs w:val="21"/>
          <w:highlight w:val="none"/>
          <w:lang w:eastAsia="zh-CN"/>
        </w:rPr>
        <w:t>成交人</w:t>
      </w:r>
      <w:r>
        <w:rPr>
          <w:rFonts w:hint="eastAsia" w:hAnsi="宋体"/>
          <w:color w:val="auto"/>
          <w:sz w:val="21"/>
          <w:szCs w:val="21"/>
          <w:highlight w:val="none"/>
        </w:rPr>
        <w:t>须为本项目配置1名项目技术负责人（项目经理），负责统筹本项目供配电系统维护保养服务的工作安排及技术指导，应具备注册电气工程师或电气类、电力类中级工程师或以上职称，且具有同类项目管理经验五年或以上，以保障供配电系统维护保养服务的具体工作顺利实施。现场服务队伍需配置不少于2名驻场人员，应具有同类项目维护经验3年或以上（需提供相关人员对应的劳动合同等证明材料，证明材料需体现人员相关工作职责）。上述人员均需要持有中华人民共和国特种作业操作证（作业类别：高压和低压电工作业）。成交人应按投标文件中的拟派服务人员名单提供人员服务，并在投标文件中提供证书复印件及操作人员在</w:t>
      </w:r>
      <w:r>
        <w:rPr>
          <w:rFonts w:hint="eastAsia" w:hAnsi="宋体"/>
          <w:color w:val="auto"/>
          <w:sz w:val="21"/>
          <w:szCs w:val="21"/>
          <w:highlight w:val="none"/>
          <w:lang w:eastAsia="zh-CN"/>
        </w:rPr>
        <w:t>成交人</w:t>
      </w:r>
      <w:r>
        <w:rPr>
          <w:rFonts w:hint="eastAsia" w:hAnsi="宋体"/>
          <w:color w:val="auto"/>
          <w:sz w:val="21"/>
          <w:szCs w:val="21"/>
          <w:highlight w:val="none"/>
        </w:rPr>
        <w:t>单位购买的至投标截止时间前三个月内任意一个月的社保证明。项目服务期间成交人如需更换服务人员的，成交人须保证替补人员的专业技术资格及工作经验不低于投标时的拟派服务人员，同时经采购人同意后，方可进行人员更换。</w:t>
      </w:r>
    </w:p>
    <w:p>
      <w:pPr>
        <w:spacing w:line="560" w:lineRule="exact"/>
        <w:ind w:firstLine="422" w:firstLineChars="200"/>
        <w:outlineLvl w:val="1"/>
        <w:rPr>
          <w:rFonts w:hAnsi="宋体"/>
          <w:b/>
          <w:bCs/>
          <w:color w:val="auto"/>
          <w:sz w:val="21"/>
          <w:szCs w:val="21"/>
          <w:highlight w:val="none"/>
        </w:rPr>
      </w:pPr>
      <w:r>
        <w:rPr>
          <w:rFonts w:hint="eastAsia" w:hAnsi="宋体"/>
          <w:b/>
          <w:bCs/>
          <w:color w:val="auto"/>
          <w:sz w:val="21"/>
          <w:szCs w:val="21"/>
          <w:highlight w:val="none"/>
        </w:rPr>
        <w:t>六、考核要求</w:t>
      </w:r>
    </w:p>
    <w:p>
      <w:pPr>
        <w:jc w:val="center"/>
        <w:rPr>
          <w:rFonts w:hAnsi="宋体"/>
          <w:color w:val="auto"/>
          <w:sz w:val="21"/>
          <w:szCs w:val="21"/>
          <w:highlight w:val="none"/>
        </w:rPr>
      </w:pPr>
      <w:r>
        <w:rPr>
          <w:rFonts w:hint="eastAsia" w:hAnsi="宋体"/>
          <w:color w:val="auto"/>
          <w:sz w:val="21"/>
          <w:szCs w:val="21"/>
          <w:highlight w:val="none"/>
        </w:rPr>
        <w:t>维保服务考核评分表</w:t>
      </w:r>
    </w:p>
    <w:tbl>
      <w:tblPr>
        <w:tblStyle w:val="51"/>
        <w:tblpPr w:leftFromText="180" w:rightFromText="180" w:vertAnchor="text" w:horzAnchor="page" w:tblpX="1930" w:tblpY="504"/>
        <w:tblOverlap w:val="never"/>
        <w:tblW w:w="8235" w:type="dxa"/>
        <w:tblInd w:w="0" w:type="dxa"/>
        <w:tblLayout w:type="fixed"/>
        <w:tblCellMar>
          <w:top w:w="0" w:type="dxa"/>
          <w:left w:w="108" w:type="dxa"/>
          <w:bottom w:w="0" w:type="dxa"/>
          <w:right w:w="108" w:type="dxa"/>
        </w:tblCellMar>
      </w:tblPr>
      <w:tblGrid>
        <w:gridCol w:w="615"/>
        <w:gridCol w:w="1035"/>
        <w:gridCol w:w="4065"/>
        <w:gridCol w:w="750"/>
        <w:gridCol w:w="1020"/>
        <w:gridCol w:w="750"/>
      </w:tblGrid>
      <w:tr>
        <w:tblPrEx>
          <w:tblCellMar>
            <w:top w:w="0" w:type="dxa"/>
            <w:left w:w="108" w:type="dxa"/>
            <w:bottom w:w="0" w:type="dxa"/>
            <w:right w:w="108" w:type="dxa"/>
          </w:tblCellMar>
        </w:tblPrEx>
        <w:trPr>
          <w:trHeight w:val="460" w:hRule="atLeast"/>
        </w:trPr>
        <w:tc>
          <w:tcPr>
            <w:tcW w:w="82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电力维保服务考核评分表</w:t>
            </w: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b/>
                <w:bCs/>
                <w:color w:val="auto"/>
                <w:sz w:val="21"/>
                <w:szCs w:val="21"/>
                <w:highlight w:val="none"/>
              </w:rPr>
            </w:pPr>
            <w:r>
              <w:rPr>
                <w:rFonts w:hint="eastAsia" w:hAnsi="宋体"/>
                <w:b/>
                <w:bCs/>
                <w:color w:val="auto"/>
                <w:sz w:val="21"/>
                <w:szCs w:val="21"/>
                <w:highlight w:val="none"/>
                <w:lang w:bidi="ar"/>
              </w:rPr>
              <w:t>考核项目</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b/>
                <w:bCs/>
                <w:color w:val="auto"/>
                <w:sz w:val="21"/>
                <w:szCs w:val="21"/>
                <w:highlight w:val="none"/>
              </w:rPr>
            </w:pPr>
            <w:r>
              <w:rPr>
                <w:rFonts w:hint="eastAsia" w:hAnsi="宋体"/>
                <w:b/>
                <w:bCs/>
                <w:color w:val="auto"/>
                <w:sz w:val="21"/>
                <w:szCs w:val="21"/>
                <w:highlight w:val="none"/>
                <w:lang w:bidi="ar"/>
              </w:rPr>
              <w:t>考核内容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b/>
                <w:bCs/>
                <w:color w:val="auto"/>
                <w:sz w:val="21"/>
                <w:szCs w:val="21"/>
                <w:highlight w:val="none"/>
              </w:rPr>
            </w:pPr>
            <w:r>
              <w:rPr>
                <w:rFonts w:hint="eastAsia" w:hAnsi="宋体"/>
                <w:b/>
                <w:bCs/>
                <w:color w:val="auto"/>
                <w:sz w:val="21"/>
                <w:szCs w:val="21"/>
                <w:highlight w:val="none"/>
                <w:lang w:bidi="ar"/>
              </w:rPr>
              <w:t>分值</w:t>
            </w:r>
          </w:p>
        </w:tc>
        <w:tc>
          <w:tcPr>
            <w:tcW w:w="10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textAlignment w:val="center"/>
              <w:rPr>
                <w:rFonts w:hAnsi="宋体"/>
                <w:b/>
                <w:bCs/>
                <w:color w:val="auto"/>
                <w:sz w:val="21"/>
                <w:szCs w:val="21"/>
                <w:highlight w:val="none"/>
              </w:rPr>
            </w:pPr>
            <w:r>
              <w:rPr>
                <w:rFonts w:hint="eastAsia" w:hAnsi="宋体"/>
                <w:b/>
                <w:bCs/>
                <w:color w:val="auto"/>
                <w:sz w:val="21"/>
                <w:szCs w:val="21"/>
                <w:highlight w:val="none"/>
                <w:lang w:bidi="ar"/>
              </w:rPr>
              <w:t>考核分数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b/>
                <w:bCs/>
                <w:color w:val="auto"/>
                <w:sz w:val="21"/>
                <w:szCs w:val="21"/>
                <w:highlight w:val="none"/>
              </w:rPr>
            </w:pPr>
            <w:r>
              <w:rPr>
                <w:rFonts w:hint="eastAsia" w:hAnsi="宋体"/>
                <w:b/>
                <w:bCs/>
                <w:color w:val="auto"/>
                <w:sz w:val="21"/>
                <w:szCs w:val="21"/>
                <w:highlight w:val="none"/>
                <w:lang w:bidi="ar"/>
              </w:rPr>
              <w:t>备注</w:t>
            </w: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w:t>
            </w:r>
          </w:p>
        </w:tc>
        <w:tc>
          <w:tcPr>
            <w:tcW w:w="1035" w:type="dxa"/>
            <w:vMerge w:val="restart"/>
            <w:tcBorders>
              <w:left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r>
              <w:rPr>
                <w:rFonts w:hint="eastAsia" w:hAnsi="宋体"/>
                <w:color w:val="auto"/>
                <w:sz w:val="21"/>
                <w:szCs w:val="21"/>
                <w:highlight w:val="none"/>
                <w:lang w:bidi="ar"/>
              </w:rPr>
              <w:t>安全管理</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现场人员无操作证件/过期</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2</w:t>
            </w:r>
          </w:p>
        </w:tc>
        <w:tc>
          <w:tcPr>
            <w:tcW w:w="1035"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现场人员安全操作防护措施规范标准</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3</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人员配置</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现场人员按合同要求配置齐全、安排合理</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4</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现场人员设备、仪器使用操作规范标准</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项目维保人员统一配备工作服穿戴整齐</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6</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现场配合及时性</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项目发生故障应急响应时间在15分钟内赶到现场</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7</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现场发现问题30分钟内与甲方汇报沟通</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8</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设备完好性</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设备运行正常、指示灯仪表显示正常</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9</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设备外观整洁</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10</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设备开关标识正常准确、无污迹</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设备房内地面清洁、照明正常</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12</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合同执行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每日按合同执行设备巡检现场工作</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13</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设备维保服务检查报告详细、准确</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14</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每月发电机测试运行检测报告清晰、准确</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15</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园区设备维护档案齐全、记录清晰</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16</w:t>
            </w:r>
          </w:p>
        </w:tc>
        <w:tc>
          <w:tcPr>
            <w:tcW w:w="103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设备房内绝缘工具等相关设备检验合格在有效期内</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lang w:bidi="ar"/>
              </w:rPr>
            </w:pPr>
            <w:r>
              <w:rPr>
                <w:rFonts w:hint="eastAsia" w:hAnsi="宋体"/>
                <w:color w:val="auto"/>
                <w:sz w:val="21"/>
                <w:szCs w:val="21"/>
                <w:highlight w:val="none"/>
                <w:lang w:bidi="ar"/>
              </w:rPr>
              <w:t>17</w:t>
            </w:r>
          </w:p>
        </w:tc>
        <w:tc>
          <w:tcPr>
            <w:tcW w:w="10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Ansi="宋体"/>
                <w:color w:val="auto"/>
                <w:sz w:val="21"/>
                <w:szCs w:val="21"/>
                <w:highlight w:val="none"/>
                <w:lang w:bidi="ar"/>
              </w:rPr>
            </w:pPr>
            <w:r>
              <w:rPr>
                <w:rFonts w:hint="eastAsia" w:hAnsi="宋体"/>
                <w:color w:val="auto"/>
                <w:sz w:val="21"/>
                <w:szCs w:val="21"/>
                <w:highlight w:val="none"/>
                <w:lang w:bidi="ar"/>
              </w:rPr>
              <w:t>其它</w:t>
            </w:r>
          </w:p>
        </w:tc>
        <w:tc>
          <w:tcPr>
            <w:tcW w:w="406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lang w:bidi="ar"/>
              </w:rPr>
            </w:pPr>
            <w:r>
              <w:rPr>
                <w:rFonts w:hint="eastAsia" w:hAnsi="宋体"/>
                <w:color w:val="auto"/>
                <w:sz w:val="21"/>
                <w:szCs w:val="21"/>
                <w:highlight w:val="none"/>
                <w:lang w:bidi="ar"/>
              </w:rPr>
              <w:t>设备房内消防设施外观完好、检查记录完整</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lang w:bidi="ar"/>
              </w:rPr>
            </w:pPr>
            <w:r>
              <w:rPr>
                <w:rFonts w:hint="eastAsia" w:hAnsi="宋体"/>
                <w:color w:val="auto"/>
                <w:sz w:val="21"/>
                <w:szCs w:val="21"/>
                <w:highlight w:val="none"/>
                <w:lang w:bidi="ar"/>
              </w:rPr>
              <w:t>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18</w:t>
            </w: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p>
        </w:tc>
        <w:tc>
          <w:tcPr>
            <w:tcW w:w="406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设备房内渗漏点等安全隐患记录清晰</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4</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19</w:t>
            </w: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设备房内降温设备管控运行合理</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20</w:t>
            </w: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设备房内照明灯具、能源管控合理</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lang w:bidi="ar"/>
              </w:rPr>
            </w:pPr>
            <w:r>
              <w:rPr>
                <w:rFonts w:hint="eastAsia" w:hAnsi="宋体"/>
                <w:color w:val="auto"/>
                <w:sz w:val="21"/>
                <w:szCs w:val="21"/>
                <w:highlight w:val="none"/>
                <w:lang w:bidi="ar"/>
              </w:rPr>
              <w:t>其它</w:t>
            </w:r>
          </w:p>
        </w:tc>
        <w:tc>
          <w:tcPr>
            <w:tcW w:w="103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r>
              <w:rPr>
                <w:rFonts w:hint="eastAsia" w:hAnsi="宋体"/>
                <w:color w:val="auto"/>
                <w:sz w:val="21"/>
                <w:szCs w:val="21"/>
                <w:highlight w:val="none"/>
              </w:rPr>
              <w:t>一票否决事项</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lang w:bidi="ar"/>
              </w:rPr>
            </w:pPr>
            <w:r>
              <w:rPr>
                <w:rFonts w:hint="eastAsia" w:hAnsi="宋体"/>
                <w:color w:val="auto"/>
                <w:sz w:val="21"/>
                <w:szCs w:val="21"/>
                <w:highlight w:val="none"/>
                <w:lang w:bidi="ar"/>
              </w:rPr>
              <w:t>由于维保原因项目发生停电</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lang w:bidi="ar"/>
              </w:rPr>
            </w:pPr>
          </w:p>
        </w:tc>
        <w:tc>
          <w:tcPr>
            <w:tcW w:w="102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57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b/>
                <w:bCs/>
                <w:color w:val="auto"/>
                <w:sz w:val="21"/>
                <w:szCs w:val="21"/>
                <w:highlight w:val="none"/>
              </w:rPr>
            </w:pPr>
            <w:r>
              <w:rPr>
                <w:rFonts w:hint="eastAsia" w:hAnsi="宋体"/>
                <w:b/>
                <w:bCs/>
                <w:color w:val="auto"/>
                <w:sz w:val="21"/>
                <w:szCs w:val="21"/>
                <w:highlight w:val="none"/>
                <w:lang w:bidi="ar"/>
              </w:rPr>
              <w:t>总分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82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olor w:val="auto"/>
                <w:sz w:val="21"/>
                <w:szCs w:val="21"/>
                <w:highlight w:val="none"/>
              </w:rPr>
            </w:pPr>
            <w:r>
              <w:rPr>
                <w:rFonts w:hint="eastAsia" w:hAnsi="宋体"/>
                <w:color w:val="auto"/>
                <w:sz w:val="21"/>
                <w:szCs w:val="21"/>
                <w:highlight w:val="none"/>
              </w:rPr>
              <w:t>注：总分为100分。95分（含）以上为达标，总评分低于95分时，每分扣100元，如当月维保评估低于80分（不含80分），甲方需书面通知乙方，乙方进行更正或整改，特殊情况下另由双方协商，整改协商无效后，甲方有权利解除合同并将扣除当月维保费用的25%。                                                            该考核表作为甲乙方结算维保费的依据。</w:t>
            </w:r>
          </w:p>
        </w:tc>
      </w:tr>
    </w:tbl>
    <w:p>
      <w:pPr>
        <w:spacing w:line="560" w:lineRule="exact"/>
        <w:ind w:firstLine="420" w:firstLineChars="200"/>
        <w:rPr>
          <w:rFonts w:hAnsi="宋体"/>
          <w:color w:val="auto"/>
          <w:sz w:val="21"/>
          <w:szCs w:val="21"/>
          <w:highlight w:val="none"/>
        </w:rPr>
      </w:pPr>
    </w:p>
    <w:p>
      <w:pPr>
        <w:rPr>
          <w:color w:val="auto"/>
          <w:highlight w:val="none"/>
        </w:rPr>
      </w:pPr>
      <w:bookmarkStart w:id="171" w:name="_Toc20858"/>
      <w:r>
        <w:rPr>
          <w:color w:val="auto"/>
          <w:highlight w:val="none"/>
        </w:rPr>
        <w:br w:type="page"/>
      </w:r>
    </w:p>
    <w:p>
      <w:pPr>
        <w:pStyle w:val="2"/>
        <w:ind w:right="-28"/>
        <w:jc w:val="left"/>
        <w:outlineLvl w:val="1"/>
        <w:rPr>
          <w:color w:val="auto"/>
          <w:sz w:val="21"/>
          <w:szCs w:val="21"/>
          <w:highlight w:val="none"/>
        </w:rPr>
      </w:pPr>
      <w:r>
        <w:rPr>
          <w:rFonts w:hint="eastAsia"/>
          <w:color w:val="auto"/>
          <w:sz w:val="21"/>
          <w:szCs w:val="21"/>
          <w:highlight w:val="none"/>
        </w:rPr>
        <w:t>附表一：设备明细</w:t>
      </w:r>
    </w:p>
    <w:tbl>
      <w:tblPr>
        <w:tblStyle w:val="51"/>
        <w:tblW w:w="5000" w:type="pct"/>
        <w:tblInd w:w="0" w:type="dxa"/>
        <w:tblLayout w:type="autofit"/>
        <w:tblCellMar>
          <w:top w:w="0" w:type="dxa"/>
          <w:left w:w="108" w:type="dxa"/>
          <w:bottom w:w="0" w:type="dxa"/>
          <w:right w:w="108" w:type="dxa"/>
        </w:tblCellMar>
      </w:tblPr>
      <w:tblGrid>
        <w:gridCol w:w="426"/>
        <w:gridCol w:w="1313"/>
        <w:gridCol w:w="1686"/>
        <w:gridCol w:w="1932"/>
        <w:gridCol w:w="426"/>
        <w:gridCol w:w="490"/>
        <w:gridCol w:w="1266"/>
        <w:gridCol w:w="2316"/>
      </w:tblGrid>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center"/>
          </w:tcPr>
          <w:p>
            <w:pPr>
              <w:widowControl/>
              <w:jc w:val="center"/>
              <w:textAlignment w:val="center"/>
              <w:rPr>
                <w:rFonts w:hAnsi="宋体"/>
                <w:b/>
                <w:bCs/>
                <w:color w:val="auto"/>
                <w:sz w:val="21"/>
                <w:szCs w:val="21"/>
                <w:highlight w:val="none"/>
              </w:rPr>
            </w:pPr>
            <w:r>
              <w:rPr>
                <w:rFonts w:hint="eastAsia" w:hAnsi="宋体"/>
                <w:b/>
                <w:bCs/>
                <w:color w:val="auto"/>
                <w:sz w:val="21"/>
                <w:szCs w:val="21"/>
                <w:highlight w:val="none"/>
                <w:lang w:bidi="ar"/>
              </w:rPr>
              <w:t>设备设施清单1-A1</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深圳市铭开</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深圳市铭开</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深圳市铭开</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GD10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深圳市铭开</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GD11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深圳市铭开</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深圳市铭开</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总开关柜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母联开关柜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总开关柜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深圳市铭开</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深圳市铭开</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深圳市铭开</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深圳市铭开</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深圳市铭开</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深圳市铭开</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深圳市铭开</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深圳市铭开</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深圳市铭开</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深圳市铭开</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深圳市铭开</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A1电房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深圳市铭开</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39</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设备设施清单2-A2</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总开关柜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母联开关柜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总开关柜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A2电房</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625"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853"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926"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275"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352"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646"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1115"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设备设施清单3-A345</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1GD1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1GD2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1GD3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1GD4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2GD1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2GD2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2GD3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2GD4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总开关柜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GDJ1</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GDJ1</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母联开关柜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总开关柜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总开关柜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P17-GCK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GDJ1</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P19-GCK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P20-GCK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P23-GCK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P27-GCK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GDJ1</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母联开关柜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P29-GCK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P30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低压总开关柜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P30-GCK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P31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P31-GCK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A345地下室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39</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设备设施清单4-B1</w:t>
            </w:r>
          </w:p>
        </w:tc>
      </w:tr>
      <w:tr>
        <w:tblPrEx>
          <w:tblCellMar>
            <w:top w:w="0" w:type="dxa"/>
            <w:left w:w="108" w:type="dxa"/>
            <w:bottom w:w="0" w:type="dxa"/>
            <w:right w:w="108" w:type="dxa"/>
          </w:tblCellMar>
        </w:tblPrEx>
        <w:trPr>
          <w:trHeight w:val="397" w:hRule="atLeast"/>
        </w:trPr>
        <w:tc>
          <w:tcPr>
            <w:tcW w:w="830" w:type="pct"/>
            <w:gridSpan w:val="2"/>
            <w:tcBorders>
              <w:top w:val="nil"/>
              <w:left w:val="nil"/>
              <w:bottom w:val="nil"/>
              <w:right w:val="nil"/>
            </w:tcBorders>
            <w:shd w:val="clear" w:color="auto" w:fill="auto"/>
            <w:noWrap/>
            <w:vAlign w:val="bottom"/>
          </w:tcPr>
          <w:p>
            <w:pPr>
              <w:rPr>
                <w:rFonts w:hAnsi="宋体"/>
                <w:color w:val="auto"/>
                <w:sz w:val="21"/>
                <w:szCs w:val="21"/>
                <w:highlight w:val="none"/>
              </w:rPr>
            </w:pPr>
          </w:p>
        </w:tc>
        <w:tc>
          <w:tcPr>
            <w:tcW w:w="853"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3316" w:type="pct"/>
            <w:gridSpan w:val="5"/>
            <w:tcBorders>
              <w:top w:val="nil"/>
              <w:left w:val="nil"/>
              <w:bottom w:val="single" w:color="000000" w:sz="4" w:space="0"/>
              <w:right w:val="nil"/>
            </w:tcBorders>
            <w:shd w:val="clear" w:color="auto" w:fill="auto"/>
            <w:noWrap/>
            <w:vAlign w:val="bottom"/>
          </w:tcPr>
          <w:p>
            <w:pPr>
              <w:jc w:val="right"/>
              <w:rPr>
                <w:rFonts w:hAnsi="宋体"/>
                <w:color w:val="auto"/>
                <w:sz w:val="21"/>
                <w:szCs w:val="21"/>
                <w:highlight w:val="none"/>
              </w:rPr>
            </w:pPr>
          </w:p>
        </w:tc>
      </w:tr>
      <w:tr>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3AJ1-S10N</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XGN15-12-J</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总开关柜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P03-GEC-J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P04-BEC-J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设备设施清单5-B2</w:t>
            </w:r>
          </w:p>
        </w:tc>
      </w:tr>
      <w:tr>
        <w:tblPrEx>
          <w:tblCellMar>
            <w:top w:w="0" w:type="dxa"/>
            <w:left w:w="108" w:type="dxa"/>
            <w:bottom w:w="0" w:type="dxa"/>
            <w:right w:w="108" w:type="dxa"/>
          </w:tblCellMar>
        </w:tblPrEx>
        <w:trPr>
          <w:trHeight w:val="397" w:hRule="atLeast"/>
        </w:trPr>
        <w:tc>
          <w:tcPr>
            <w:tcW w:w="830" w:type="pct"/>
            <w:gridSpan w:val="2"/>
            <w:tcBorders>
              <w:top w:val="nil"/>
              <w:left w:val="nil"/>
              <w:bottom w:val="nil"/>
              <w:right w:val="nil"/>
            </w:tcBorders>
            <w:shd w:val="clear" w:color="auto" w:fill="auto"/>
            <w:noWrap/>
            <w:vAlign w:val="bottom"/>
          </w:tcPr>
          <w:p>
            <w:pPr>
              <w:rPr>
                <w:rFonts w:hAnsi="宋体"/>
                <w:color w:val="auto"/>
                <w:sz w:val="21"/>
                <w:szCs w:val="21"/>
                <w:highlight w:val="none"/>
              </w:rPr>
            </w:pPr>
          </w:p>
        </w:tc>
        <w:tc>
          <w:tcPr>
            <w:tcW w:w="853"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3316" w:type="pct"/>
            <w:gridSpan w:val="5"/>
            <w:tcBorders>
              <w:top w:val="nil"/>
              <w:left w:val="nil"/>
              <w:bottom w:val="single" w:color="000000" w:sz="4" w:space="0"/>
              <w:right w:val="nil"/>
            </w:tcBorders>
            <w:shd w:val="clear" w:color="auto" w:fill="auto"/>
            <w:noWrap/>
            <w:vAlign w:val="bottom"/>
          </w:tcPr>
          <w:p>
            <w:pPr>
              <w:jc w:val="right"/>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3AJ1-S10N</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高压环网柜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3AJ1-S10N</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XGN15-12J</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3AJ1-S10N</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P01-GCK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总开关柜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P02-GEC-J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P03-GEC-J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P06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P06-GCK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P07-GCK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P08-GCK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P09-GCK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广州白云电气</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设备设施清单6-C1地下</w:t>
            </w:r>
          </w:p>
        </w:tc>
      </w:tr>
      <w:tr>
        <w:tblPrEx>
          <w:tblCellMar>
            <w:top w:w="0" w:type="dxa"/>
            <w:left w:w="108" w:type="dxa"/>
            <w:bottom w:w="0" w:type="dxa"/>
            <w:right w:w="108" w:type="dxa"/>
          </w:tblCellMar>
        </w:tblPrEx>
        <w:trPr>
          <w:trHeight w:val="397" w:hRule="atLeast"/>
        </w:trPr>
        <w:tc>
          <w:tcPr>
            <w:tcW w:w="830" w:type="pct"/>
            <w:gridSpan w:val="2"/>
            <w:tcBorders>
              <w:top w:val="nil"/>
              <w:left w:val="nil"/>
              <w:bottom w:val="nil"/>
              <w:right w:val="nil"/>
            </w:tcBorders>
            <w:shd w:val="clear" w:color="auto" w:fill="auto"/>
            <w:noWrap/>
            <w:vAlign w:val="bottom"/>
          </w:tcPr>
          <w:p>
            <w:pPr>
              <w:widowControl/>
              <w:textAlignment w:val="bottom"/>
              <w:rPr>
                <w:rFonts w:hAnsi="宋体"/>
                <w:color w:val="auto"/>
                <w:sz w:val="21"/>
                <w:szCs w:val="21"/>
                <w:highlight w:val="none"/>
              </w:rPr>
            </w:pPr>
            <w:r>
              <w:rPr>
                <w:rFonts w:hint="eastAsia" w:hAnsi="宋体"/>
                <w:color w:val="auto"/>
                <w:sz w:val="21"/>
                <w:szCs w:val="21"/>
                <w:highlight w:val="none"/>
                <w:lang w:bidi="ar"/>
              </w:rPr>
              <w:t>设备/设施</w:t>
            </w:r>
          </w:p>
        </w:tc>
        <w:tc>
          <w:tcPr>
            <w:tcW w:w="853"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3316" w:type="pct"/>
            <w:gridSpan w:val="5"/>
            <w:tcBorders>
              <w:top w:val="nil"/>
              <w:left w:val="nil"/>
              <w:bottom w:val="single" w:color="000000" w:sz="4" w:space="0"/>
              <w:right w:val="nil"/>
            </w:tcBorders>
            <w:shd w:val="clear" w:color="auto" w:fill="auto"/>
            <w:noWrap/>
            <w:vAlign w:val="bottom"/>
          </w:tcPr>
          <w:p>
            <w:pPr>
              <w:jc w:val="right"/>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1G01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1G02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1G03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2G01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2G02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2G03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低压总开关柜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P17-GCK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低压总开关柜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P18-GCK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P19-GCK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25</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625"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853"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926"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275"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352"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646"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1115"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625"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853"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926"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275"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352"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646"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1115"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设备设施清单7-C1地面</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XGN15-12/630-25</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铭恩铭德</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东莞市开关厂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XGN15-12/630-25</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铭恩铭德</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XGN15-12/630-25</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铭恩铭德</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XGN15-12/630-25</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铭恩铭德</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东莞市开关厂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XGN15-12/630-25</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铭恩铭德</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XGN15-12/630-25</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铭恩铭德</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联络柜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P111-GGJ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P17-GGJ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P18-GGJ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P19-GGJ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联络柜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P20-GCK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P23-GCK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P26-GGJ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P27-GGJ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P28-GGJ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P29-GCK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P30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P30-GCK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C1地地面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 xml:space="preserve">深圳铭开 </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38</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625"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853"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926"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275"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352"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646"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1115"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设备设施清单8-D1</w:t>
            </w:r>
          </w:p>
        </w:tc>
      </w:tr>
      <w:tr>
        <w:tblPrEx>
          <w:tblCellMar>
            <w:top w:w="0" w:type="dxa"/>
            <w:left w:w="108" w:type="dxa"/>
            <w:bottom w:w="0" w:type="dxa"/>
            <w:right w:w="108" w:type="dxa"/>
          </w:tblCellMar>
        </w:tblPrEx>
        <w:trPr>
          <w:trHeight w:val="397" w:hRule="atLeast"/>
        </w:trPr>
        <w:tc>
          <w:tcPr>
            <w:tcW w:w="830" w:type="pct"/>
            <w:gridSpan w:val="2"/>
            <w:tcBorders>
              <w:top w:val="nil"/>
              <w:left w:val="nil"/>
              <w:bottom w:val="nil"/>
              <w:right w:val="nil"/>
            </w:tcBorders>
            <w:shd w:val="clear" w:color="auto" w:fill="auto"/>
            <w:noWrap/>
            <w:vAlign w:val="bottom"/>
          </w:tcPr>
          <w:p>
            <w:pPr>
              <w:widowControl/>
              <w:textAlignment w:val="bottom"/>
              <w:rPr>
                <w:rFonts w:hAnsi="宋体"/>
                <w:color w:val="auto"/>
                <w:sz w:val="21"/>
                <w:szCs w:val="21"/>
                <w:highlight w:val="none"/>
              </w:rPr>
            </w:pPr>
            <w:r>
              <w:rPr>
                <w:rFonts w:hint="eastAsia" w:hAnsi="宋体"/>
                <w:color w:val="auto"/>
                <w:sz w:val="21"/>
                <w:szCs w:val="21"/>
                <w:highlight w:val="none"/>
                <w:lang w:bidi="ar"/>
              </w:rPr>
              <w:t>设备/设施</w:t>
            </w:r>
          </w:p>
        </w:tc>
        <w:tc>
          <w:tcPr>
            <w:tcW w:w="853"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3316" w:type="pct"/>
            <w:gridSpan w:val="5"/>
            <w:tcBorders>
              <w:top w:val="nil"/>
              <w:left w:val="nil"/>
              <w:bottom w:val="single" w:color="000000" w:sz="4" w:space="0"/>
              <w:right w:val="nil"/>
            </w:tcBorders>
            <w:shd w:val="clear" w:color="auto" w:fill="auto"/>
            <w:noWrap/>
            <w:vAlign w:val="bottom"/>
          </w:tcPr>
          <w:p>
            <w:pPr>
              <w:jc w:val="right"/>
              <w:rPr>
                <w:rFonts w:hAnsi="宋体"/>
                <w:color w:val="auto"/>
                <w:sz w:val="21"/>
                <w:szCs w:val="21"/>
                <w:highlight w:val="none"/>
              </w:rPr>
            </w:pPr>
          </w:p>
        </w:tc>
      </w:tr>
      <w:tr>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SLMOSEC-12-K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XGN15-12-J</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SLMOSEC12-L</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母联开关柜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P17-GCK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P18-GCK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P19-GCK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P20-GCK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P23-GCK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29</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设备设施清单9-D3</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SLMOSEC-12-K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XGN15-12-J</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SLMOSEC12-L</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母联开关柜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D3地下室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广东长电成套电器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设备设施清单10-G1</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XGN15-12-J</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东莞基业电器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东莞基业电器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东莞基业电器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东莞基业电器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东莞基业电器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东莞基业电器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东莞基业电器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东莞基业电器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东莞基业电器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东莞基业电器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母联开关柜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东莞基业电器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东莞基业电器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东莞基业电器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20</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设备设施清单11-G2</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总开关柜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联络柜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P15-GGJ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低压总开关柜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G2地下室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设备设施清单12-G3</w:t>
            </w:r>
          </w:p>
        </w:tc>
      </w:tr>
      <w:tr>
        <w:tblPrEx>
          <w:tblCellMar>
            <w:top w:w="0" w:type="dxa"/>
            <w:left w:w="108" w:type="dxa"/>
            <w:bottom w:w="0" w:type="dxa"/>
            <w:right w:w="108" w:type="dxa"/>
          </w:tblCellMar>
        </w:tblPrEx>
        <w:trPr>
          <w:trHeight w:val="397" w:hRule="atLeast"/>
        </w:trPr>
        <w:tc>
          <w:tcPr>
            <w:tcW w:w="830" w:type="pct"/>
            <w:gridSpan w:val="2"/>
            <w:tcBorders>
              <w:top w:val="nil"/>
              <w:left w:val="nil"/>
              <w:bottom w:val="nil"/>
              <w:right w:val="nil"/>
            </w:tcBorders>
            <w:shd w:val="clear" w:color="auto" w:fill="auto"/>
            <w:noWrap/>
            <w:vAlign w:val="bottom"/>
          </w:tcPr>
          <w:p>
            <w:pPr>
              <w:rPr>
                <w:rFonts w:hAnsi="宋体"/>
                <w:color w:val="auto"/>
                <w:sz w:val="21"/>
                <w:szCs w:val="21"/>
                <w:highlight w:val="none"/>
              </w:rPr>
            </w:pPr>
          </w:p>
        </w:tc>
        <w:tc>
          <w:tcPr>
            <w:tcW w:w="853"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3316" w:type="pct"/>
            <w:gridSpan w:val="5"/>
            <w:tcBorders>
              <w:top w:val="nil"/>
              <w:left w:val="nil"/>
              <w:bottom w:val="single" w:color="000000" w:sz="4" w:space="0"/>
              <w:right w:val="nil"/>
            </w:tcBorders>
            <w:shd w:val="clear" w:color="auto" w:fill="auto"/>
            <w:noWrap/>
            <w:vAlign w:val="bottom"/>
          </w:tcPr>
          <w:p>
            <w:pPr>
              <w:jc w:val="right"/>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XGN15-12-J</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w:t>
            </w:r>
          </w:p>
        </w:tc>
        <w:tc>
          <w:tcPr>
            <w:tcW w:w="853" w:type="pct"/>
            <w:tcBorders>
              <w:top w:val="nil"/>
              <w:left w:val="nil"/>
              <w:bottom w:val="nil"/>
              <w:right w:val="nil"/>
            </w:tcBorders>
            <w:shd w:val="clear" w:color="auto" w:fill="auto"/>
            <w:noWrap/>
            <w:vAlign w:val="bottom"/>
          </w:tcPr>
          <w:p>
            <w:pPr>
              <w:widowControl/>
              <w:textAlignment w:val="bottom"/>
              <w:rPr>
                <w:rFonts w:hAnsi="宋体"/>
                <w:color w:val="auto"/>
                <w:sz w:val="21"/>
                <w:szCs w:val="21"/>
                <w:highlight w:val="none"/>
              </w:rPr>
            </w:pPr>
            <w:r>
              <w:rPr>
                <w:rFonts w:hint="eastAsia" w:hAnsi="宋体"/>
                <w:color w:val="auto"/>
                <w:sz w:val="21"/>
                <w:szCs w:val="21"/>
                <w:highlight w:val="none"/>
                <w:lang w:bidi="ar"/>
              </w:rPr>
              <w:t xml:space="preserve">   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母联开关柜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18</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设备设施清单13-G4</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G4地下室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XGN15-12-J</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G4地下室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G4地下室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G4地下室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G4地下室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G4地下室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G4地下室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G4地下室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G4地下室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G4地下室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G4地下室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G4地下室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w:t>
            </w:r>
          </w:p>
        </w:tc>
        <w:tc>
          <w:tcPr>
            <w:tcW w:w="853" w:type="pct"/>
            <w:tcBorders>
              <w:top w:val="nil"/>
              <w:left w:val="nil"/>
              <w:bottom w:val="nil"/>
              <w:right w:val="nil"/>
            </w:tcBorders>
            <w:shd w:val="clear" w:color="auto" w:fill="auto"/>
            <w:noWrap/>
            <w:vAlign w:val="bottom"/>
          </w:tcPr>
          <w:p>
            <w:pPr>
              <w:widowControl/>
              <w:textAlignment w:val="bottom"/>
              <w:rPr>
                <w:rFonts w:hAnsi="宋体"/>
                <w:color w:val="auto"/>
                <w:sz w:val="21"/>
                <w:szCs w:val="21"/>
                <w:highlight w:val="none"/>
              </w:rPr>
            </w:pPr>
            <w:r>
              <w:rPr>
                <w:rFonts w:hint="eastAsia" w:hAnsi="宋体"/>
                <w:color w:val="auto"/>
                <w:sz w:val="21"/>
                <w:szCs w:val="21"/>
                <w:highlight w:val="none"/>
                <w:lang w:bidi="ar"/>
              </w:rPr>
              <w:t xml:space="preserve">   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G4地下室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母联开关柜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G4地下室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G4地下室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G4地下室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18</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625"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853"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926"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275"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352"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646"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1115"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设备设施清单14-H1</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SLMOSECL1-NAR</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XGN15-12-J</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高压环网柜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SLMOSECL1-NAR</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西门子</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w:t>
            </w:r>
          </w:p>
        </w:tc>
        <w:tc>
          <w:tcPr>
            <w:tcW w:w="853" w:type="pct"/>
            <w:tcBorders>
              <w:top w:val="nil"/>
              <w:left w:val="nil"/>
              <w:bottom w:val="nil"/>
              <w:right w:val="nil"/>
            </w:tcBorders>
            <w:shd w:val="clear" w:color="auto" w:fill="auto"/>
            <w:noWrap/>
            <w:vAlign w:val="bottom"/>
          </w:tcPr>
          <w:p>
            <w:pPr>
              <w:widowControl/>
              <w:textAlignment w:val="bottom"/>
              <w:rPr>
                <w:rFonts w:hAnsi="宋体"/>
                <w:color w:val="auto"/>
                <w:sz w:val="21"/>
                <w:szCs w:val="21"/>
                <w:highlight w:val="none"/>
              </w:rPr>
            </w:pPr>
            <w:r>
              <w:rPr>
                <w:rFonts w:hint="eastAsia" w:hAnsi="宋体"/>
                <w:color w:val="auto"/>
                <w:sz w:val="21"/>
                <w:szCs w:val="21"/>
                <w:highlight w:val="none"/>
                <w:lang w:bidi="ar"/>
              </w:rPr>
              <w:t xml:space="preserve">   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SLMOSECL1-NAR</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H1地下室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625"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853"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926"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275"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352"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646"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1115"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设备设施清单15-H3</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SLMOSECL1-NAR</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XGN15-12-J</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XGN15-12-J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东莞开关厂</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高压环网柜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SLMOSECL1-NAR</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P03-GGJ</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w:t>
            </w:r>
          </w:p>
        </w:tc>
        <w:tc>
          <w:tcPr>
            <w:tcW w:w="853" w:type="pct"/>
            <w:tcBorders>
              <w:top w:val="nil"/>
              <w:left w:val="nil"/>
              <w:bottom w:val="nil"/>
              <w:right w:val="nil"/>
            </w:tcBorders>
            <w:shd w:val="clear" w:color="auto" w:fill="auto"/>
            <w:noWrap/>
            <w:vAlign w:val="bottom"/>
          </w:tcPr>
          <w:p>
            <w:pPr>
              <w:widowControl/>
              <w:textAlignment w:val="bottom"/>
              <w:rPr>
                <w:rFonts w:hAnsi="宋体"/>
                <w:color w:val="auto"/>
                <w:sz w:val="21"/>
                <w:szCs w:val="21"/>
                <w:highlight w:val="none"/>
              </w:rPr>
            </w:pPr>
            <w:r>
              <w:rPr>
                <w:rFonts w:hint="eastAsia" w:hAnsi="宋体"/>
                <w:color w:val="auto"/>
                <w:sz w:val="21"/>
                <w:szCs w:val="21"/>
                <w:highlight w:val="none"/>
                <w:lang w:bidi="ar"/>
              </w:rPr>
              <w:t xml:space="preserve">   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开关柜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P08-GCK</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SLMOSECL1-NAR</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H3地下室</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设备设施清单16-开闭所</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G10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G11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G13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G14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G15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G16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G17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G18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G19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G20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G21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G22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G23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G24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G25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G26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G27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G28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G29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G30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广东惠电</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G31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G32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G33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G34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G35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G36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广东阿尔派电力</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textAlignment w:val="bottom"/>
              <w:rPr>
                <w:rFonts w:hAnsi="宋体"/>
                <w:color w:val="auto"/>
                <w:sz w:val="21"/>
                <w:szCs w:val="21"/>
                <w:highlight w:val="none"/>
              </w:rPr>
            </w:pPr>
            <w:r>
              <w:rPr>
                <w:rFonts w:hint="eastAsia" w:hAnsi="宋体"/>
                <w:color w:val="auto"/>
                <w:sz w:val="21"/>
                <w:szCs w:val="21"/>
                <w:highlight w:val="none"/>
                <w:lang w:bidi="ar"/>
              </w:rPr>
              <w:t>直流屏</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textAlignment w:val="bottom"/>
              <w:rPr>
                <w:rFonts w:hAnsi="宋体"/>
                <w:color w:val="auto"/>
                <w:sz w:val="21"/>
                <w:szCs w:val="21"/>
                <w:highlight w:val="none"/>
              </w:rPr>
            </w:pPr>
            <w:r>
              <w:rPr>
                <w:rFonts w:hint="eastAsia" w:hAnsi="宋体"/>
                <w:color w:val="auto"/>
                <w:sz w:val="21"/>
                <w:szCs w:val="21"/>
                <w:highlight w:val="none"/>
                <w:lang w:bidi="ar"/>
              </w:rPr>
              <w:t>GZDW-20AH/220V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B2栋1楼</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深圳市中子为科技公司</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38</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设备设施清单17-A塔高压房</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1#变压器出线柜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3#变压器出线柜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5#变压器出线柜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7#变压器出线柜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2#变压器出线柜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G10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4#变压器出线柜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G11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6#变压器出线柜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G12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8#变压器出线柜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GZDW型直流屏</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14</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625"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853"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926"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275"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352"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646"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1115"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设备设施清单18-A塔发电机房</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F01</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应急柴油发电机进线柜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F02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备用电源柜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F03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备用电源柜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设备设施清单19-A塔1#低压</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双电源转换柜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联络柜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19</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设备设施清单20-A塔2#低压</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联络柜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设备设施清单21-A塔3#低压</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双电源转换柜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联络柜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A塔负一层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16</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设备设施清单22-A塔4#低压</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联络柜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双电源转换柜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联络柜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B塔负一层</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25</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625"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853"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926"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275"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352"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c>
          <w:tcPr>
            <w:tcW w:w="646" w:type="pct"/>
            <w:tcBorders>
              <w:top w:val="nil"/>
              <w:left w:val="nil"/>
              <w:bottom w:val="nil"/>
              <w:right w:val="nil"/>
            </w:tcBorders>
            <w:shd w:val="clear" w:color="auto" w:fill="auto"/>
            <w:noWrap/>
            <w:vAlign w:val="bottom"/>
          </w:tcPr>
          <w:p>
            <w:pPr>
              <w:rPr>
                <w:rFonts w:hAnsi="宋体"/>
                <w:color w:val="auto"/>
                <w:sz w:val="21"/>
                <w:szCs w:val="21"/>
                <w:highlight w:val="none"/>
              </w:rPr>
            </w:pPr>
          </w:p>
        </w:tc>
        <w:tc>
          <w:tcPr>
            <w:tcW w:w="1115" w:type="pct"/>
            <w:tcBorders>
              <w:top w:val="nil"/>
              <w:left w:val="nil"/>
              <w:bottom w:val="nil"/>
              <w:right w:val="nil"/>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noWrap/>
            <w:vAlign w:val="bottom"/>
          </w:tcPr>
          <w:p>
            <w:pPr>
              <w:widowControl/>
              <w:jc w:val="center"/>
              <w:textAlignment w:val="bottom"/>
              <w:rPr>
                <w:rFonts w:hAnsi="宋体"/>
                <w:b/>
                <w:bCs/>
                <w:color w:val="auto"/>
                <w:sz w:val="21"/>
                <w:szCs w:val="21"/>
                <w:highlight w:val="none"/>
              </w:rPr>
            </w:pPr>
            <w:r>
              <w:rPr>
                <w:rFonts w:hint="eastAsia" w:hAnsi="宋体"/>
                <w:b/>
                <w:bCs/>
                <w:color w:val="auto"/>
                <w:sz w:val="21"/>
                <w:szCs w:val="21"/>
                <w:highlight w:val="none"/>
                <w:lang w:bidi="ar"/>
              </w:rPr>
              <w:t>设备设施清单23-A2地面</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编号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名    称</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规格型号</w:t>
            </w:r>
          </w:p>
        </w:tc>
        <w:tc>
          <w:tcPr>
            <w:tcW w:w="27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单位</w:t>
            </w:r>
          </w:p>
        </w:tc>
        <w:tc>
          <w:tcPr>
            <w:tcW w:w="352" w:type="pct"/>
            <w:tcBorders>
              <w:top w:val="single" w:color="000000" w:sz="4" w:space="0"/>
              <w:left w:val="nil"/>
              <w:bottom w:val="nil"/>
              <w:right w:val="nil"/>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数量</w:t>
            </w:r>
          </w:p>
        </w:tc>
        <w:tc>
          <w:tcPr>
            <w:tcW w:w="64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分布位置</w:t>
            </w:r>
          </w:p>
        </w:tc>
        <w:tc>
          <w:tcPr>
            <w:tcW w:w="1115"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进线PT柜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进线PT柜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备用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备用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高压计量柜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备用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P09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备用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10KV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备用</w:t>
            </w: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GZDW型直流屏</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220v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联络柜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P18</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P19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P20</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出线柜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电容补偿柜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P25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低压进线柜</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bidi="ar"/>
              </w:rPr>
              <w:t>0.4KV</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1</w:t>
            </w:r>
          </w:p>
        </w:tc>
        <w:tc>
          <w:tcPr>
            <w:tcW w:w="646"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A2后面地面</w:t>
            </w: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合计</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imes New Roman" w:hAnsi="Times New Roman" w:cs="Times New Roman"/>
                <w:color w:val="auto"/>
                <w:sz w:val="21"/>
                <w:szCs w:val="21"/>
                <w:highlight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25</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bl>
    <w:p>
      <w:pPr>
        <w:rPr>
          <w:color w:val="auto"/>
          <w:sz w:val="21"/>
          <w:szCs w:val="21"/>
          <w:highlight w:val="none"/>
        </w:rPr>
      </w:pPr>
      <w:r>
        <w:rPr>
          <w:rFonts w:hint="eastAsia"/>
          <w:color w:val="auto"/>
          <w:sz w:val="21"/>
          <w:szCs w:val="21"/>
          <w:highlight w:val="none"/>
        </w:rPr>
        <w:br w:type="page"/>
      </w:r>
    </w:p>
    <w:p>
      <w:pPr>
        <w:pStyle w:val="3"/>
        <w:ind w:firstLine="210"/>
        <w:outlineLvl w:val="1"/>
        <w:rPr>
          <w:color w:val="auto"/>
          <w:highlight w:val="none"/>
        </w:rPr>
      </w:pPr>
      <w:r>
        <w:rPr>
          <w:rFonts w:hint="eastAsia"/>
          <w:color w:val="auto"/>
          <w:highlight w:val="none"/>
        </w:rPr>
        <w:t>附表二：园区变压器明细表</w:t>
      </w:r>
    </w:p>
    <w:tbl>
      <w:tblPr>
        <w:tblStyle w:val="51"/>
        <w:tblW w:w="4997" w:type="pct"/>
        <w:jc w:val="center"/>
        <w:tblLayout w:type="autofit"/>
        <w:tblCellMar>
          <w:top w:w="0" w:type="dxa"/>
          <w:left w:w="108" w:type="dxa"/>
          <w:bottom w:w="0" w:type="dxa"/>
          <w:right w:w="108" w:type="dxa"/>
        </w:tblCellMar>
      </w:tblPr>
      <w:tblGrid>
        <w:gridCol w:w="541"/>
        <w:gridCol w:w="1032"/>
        <w:gridCol w:w="1521"/>
        <w:gridCol w:w="1032"/>
        <w:gridCol w:w="1032"/>
        <w:gridCol w:w="705"/>
        <w:gridCol w:w="1276"/>
        <w:gridCol w:w="1032"/>
        <w:gridCol w:w="1684"/>
      </w:tblGrid>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序号</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楼栋</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设备编号</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变压器容量</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变压器台数</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CT变比</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型号</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投运日期</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备注</w:t>
            </w:r>
          </w:p>
        </w:tc>
      </w:tr>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A1</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BY01、02</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1250KVA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300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2017/1/6</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A1</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BY03、04</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1600KVA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300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2018/11/10</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3</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BY05、06</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1250KVA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75</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2017/1/6</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4</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A3、A4、A5</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BY07、08、09、10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1000KVA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150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2017/12/21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B1</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BY11</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1600KVA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sz w:val="21"/>
                <w:szCs w:val="21"/>
                <w:highlight w:val="none"/>
              </w:rPr>
            </w:pPr>
            <w:r>
              <w:rPr>
                <w:rFonts w:hint="eastAsia" w:hAnsi="宋体"/>
                <w:color w:val="auto"/>
                <w:sz w:val="21"/>
                <w:szCs w:val="21"/>
                <w:highlight w:val="none"/>
                <w:lang w:bidi="ar"/>
              </w:rPr>
              <w:t>SCB10-1600/10</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2016/6/30</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6</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B2</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BY12</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1000KVA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2016/6/30</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7</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C1地库</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BY13、14</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1250KVA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75</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2017/12/21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8</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C1地面</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BY15、16、17、18</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2000KVA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300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2019/11/22</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9</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D1、D2</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BY19、20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1600KVA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2017/6/1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10</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D3</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BY21、22</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1000KVA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75</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2017/1/6</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11</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G1</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BY23、24</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800KVA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50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2016/12/1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12</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G2</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BY25、26</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1600KVA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2019/11/10</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13</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G3</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BY27、28</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800KVA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50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2018/1/26</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14</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G4</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BY29、30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1250KVA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75</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2019/4/26</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15</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H1</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BY31</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1000KVA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75</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2017/11/17</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16</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H2、H3</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BY32、33</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1600KVA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2019/4/26</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17</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A塔</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BY34、35</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1000KVA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80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2020/12/22</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18</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A塔</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BY36、37</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1250KVA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80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2020/12/22</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19</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B塔</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BY38、39、40、41</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1250KVA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80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2020/12/22</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397"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A2后面电房</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BY42、43、44</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2000KVA</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2021/7/23</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21"/>
                <w:szCs w:val="21"/>
                <w:highlight w:val="none"/>
              </w:rPr>
            </w:pPr>
            <w:r>
              <w:rPr>
                <w:rFonts w:hint="eastAsia" w:hAnsi="宋体"/>
                <w:color w:val="auto"/>
                <w:sz w:val="21"/>
                <w:szCs w:val="21"/>
                <w:highlight w:val="none"/>
                <w:lang w:bidi="ar"/>
              </w:rPr>
              <w:t>其中3</w:t>
            </w:r>
            <w:r>
              <w:rPr>
                <w:rStyle w:val="194"/>
                <w:rFonts w:ascii="宋体" w:hAnsi="宋体" w:eastAsia="宋体" w:cs="宋体"/>
                <w:color w:val="auto"/>
                <w:sz w:val="21"/>
                <w:szCs w:val="21"/>
                <w:highlight w:val="none"/>
                <w:lang w:bidi="ar"/>
              </w:rPr>
              <w:t>#变压器为备用</w:t>
            </w:r>
          </w:p>
        </w:tc>
      </w:tr>
    </w:tbl>
    <w:p>
      <w:pPr>
        <w:pStyle w:val="3"/>
        <w:ind w:firstLine="210"/>
        <w:rPr>
          <w:color w:val="auto"/>
          <w:highlight w:val="none"/>
        </w:rPr>
      </w:pPr>
    </w:p>
    <w:bookmarkEnd w:id="165"/>
    <w:bookmarkEnd w:id="171"/>
    <w:p>
      <w:pPr>
        <w:pStyle w:val="4"/>
        <w:keepNext/>
        <w:keepLines/>
        <w:pageBreakBefore/>
        <w:numPr>
          <w:ilvl w:val="0"/>
          <w:numId w:val="16"/>
        </w:numPr>
        <w:spacing w:line="360" w:lineRule="auto"/>
        <w:jc w:val="center"/>
        <w:rPr>
          <w:rFonts w:hAnsi="宋体"/>
          <w:b/>
          <w:bCs/>
          <w:color w:val="auto"/>
          <w:kern w:val="44"/>
          <w:sz w:val="28"/>
          <w:szCs w:val="28"/>
          <w:highlight w:val="none"/>
          <w:lang w:val="zh-CN"/>
        </w:rPr>
      </w:pPr>
      <w:bookmarkStart w:id="172" w:name="_Toc28792"/>
      <w:bookmarkStart w:id="173" w:name="_Toc4437"/>
      <w:r>
        <w:rPr>
          <w:rFonts w:hint="eastAsia" w:hAnsi="宋体"/>
          <w:b/>
          <w:bCs/>
          <w:color w:val="auto"/>
          <w:kern w:val="44"/>
          <w:sz w:val="28"/>
          <w:szCs w:val="28"/>
          <w:highlight w:val="none"/>
          <w:lang w:val="zh-CN"/>
        </w:rPr>
        <w:t>评审工作大纲</w:t>
      </w:r>
      <w:bookmarkEnd w:id="172"/>
    </w:p>
    <w:p>
      <w:pPr>
        <w:pStyle w:val="2"/>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color w:val="auto"/>
                <w:szCs w:val="21"/>
                <w:highlight w:val="none"/>
              </w:rPr>
            </w:pPr>
          </w:p>
        </w:tc>
      </w:tr>
    </w:tbl>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（一）资格性检查</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1)资格瑕疵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①资格证明文件未提供或不符合磋商文件要求的；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②供应商与采购人、采购代理机构有利害关系的。</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2)磋商保证金瑕疵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①供应商未提交磋商文件保证金或金额不足；</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②提交方式、提交时间不符合采购要求；</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③磋商文件保证金有效期不符合采购要求的。</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（二）符合性检查</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1)供应商代表身份审查</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①供应商代表无有效授权；</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②核对供应商代表身份时，不能提供相应的身份证明或不相符。</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2)响应文件的有效性、完整性瑕疵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①响应文件的数量、制作、密封、标记不符合要求；</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②响应文件无法定代表人或其授权代表签字，或签字人无法定代表人有效授权的；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③签字盖章不符合磋商文件要求的；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④响应文件内容有严重缺漏项的；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⑤报价有严重缺漏项的；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⑥响应文件的关键内容字迹模糊、无法辨认的。</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3)技术响应瑕疵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①响应文件不满足磋商文件中加注星号（★）的主要参数要求或加注星号的主要参数无技术资料支持的；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②一般参数超出允许偏离的最大范围或最高项数的；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③响应文件技术响应与事实不符或虚假磋商的；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④《技术规格偏离表》填写不明或不实的；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⑤将一个包中的内容拆开磋商的；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⑥供应商对同一货物或服务磋商时，同时提供两套或两套以上的磋商方案的；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⑦明显不符合技术规格、技术标准要求的；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⑧其他未实质性响应磋商文件技术要求的。</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4)商务响应瑕疵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①磋商文件加注星号（★）的商务要求负偏离的；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②项目完成期未满足磋商文件要求的；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③报价超出采购预算的。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④《商务条款偏离表》填写不明或不实的；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⑤供应商低于成本报价竞标的；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⑥响应文件附有采购人不能接受的条件的；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⑦其他未实质性响应磋商文件商务要求的。</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5）报价</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6）违规行为</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①以他人的名义磋商、串通磋商、以行贿手段谋取成交或者以其他弄虚作假方式参与磋商的；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②拒不按照要求对响应文件进行澄清、说明或者补正的；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③扰乱开标、评标秩序，干扰磋商工作正常进行的。</w:t>
      </w:r>
    </w:p>
    <w:p>
      <w:pPr>
        <w:pStyle w:val="2"/>
        <w:numPr>
          <w:ilvl w:val="0"/>
          <w:numId w:val="17"/>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法律法规及磋商文件中规定的其它情形。</w:t>
      </w:r>
    </w:p>
    <w:p>
      <w:pPr>
        <w:pStyle w:val="2"/>
        <w:numPr>
          <w:ilvl w:val="0"/>
          <w:numId w:val="11"/>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经过磋商阶段后，磋商小组按照磋商文件确定的评审标准和方法对提交最后报价的供应商的响应文件进行评审和比较，推荐候选成交供应商，编制评审报告。</w:t>
      </w:r>
    </w:p>
    <w:p>
      <w:pPr>
        <w:pStyle w:val="28"/>
        <w:spacing w:line="360" w:lineRule="auto"/>
        <w:ind w:firstLine="422" w:firstLineChars="200"/>
        <w:outlineLvl w:val="0"/>
        <w:rPr>
          <w:rFonts w:hAnsi="宋体"/>
          <w:b/>
          <w:bCs/>
          <w:color w:val="auto"/>
          <w:szCs w:val="21"/>
          <w:highlight w:val="none"/>
        </w:rPr>
      </w:pPr>
      <w:r>
        <w:rPr>
          <w:rFonts w:hint="eastAsia" w:hAnsi="宋体"/>
          <w:b/>
          <w:bCs/>
          <w:color w:val="auto"/>
          <w:szCs w:val="21"/>
          <w:highlight w:val="none"/>
        </w:rPr>
        <w:t>三、评审因素及评分权重</w:t>
      </w:r>
      <w:bookmarkEnd w:id="173"/>
    </w:p>
    <w:p>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9"/>
        <w:gridCol w:w="678"/>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序号</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评分内容</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价格评分（50分）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价格</w:t>
            </w:r>
          </w:p>
        </w:tc>
        <w:tc>
          <w:tcPr>
            <w:tcW w:w="678"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50分</w:t>
            </w:r>
          </w:p>
        </w:tc>
        <w:tc>
          <w:tcPr>
            <w:tcW w:w="5837"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rPr>
                <w:color w:val="auto"/>
                <w:kern w:val="2"/>
                <w:sz w:val="21"/>
                <w:szCs w:val="21"/>
                <w:highlight w:val="none"/>
              </w:rPr>
            </w:pPr>
            <w:r>
              <w:rPr>
                <w:rFonts w:hint="eastAsia"/>
                <w:color w:val="auto"/>
                <w:kern w:val="2"/>
                <w:sz w:val="21"/>
                <w:szCs w:val="21"/>
                <w:highlight w:val="none"/>
              </w:rPr>
              <w:t>价格分计算方法：满足磋商文件要求且磋商价格最低的磋商报价为评标基准价，其价格分为满分。其他供应商的价格分统一按照下列公式计算：磋商报价得分=(评标基准价／磋商报价)×价格权重50%×100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商务评分（15分）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企业业绩</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12分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供应商</w:t>
            </w:r>
            <w:r>
              <w:rPr>
                <w:rFonts w:hint="eastAsia" w:hAnsi="宋体"/>
                <w:color w:val="auto"/>
                <w:sz w:val="21"/>
                <w:szCs w:val="21"/>
                <w:highlight w:val="none"/>
              </w:rPr>
              <w:t>2018年至今承接配电设施</w:t>
            </w:r>
            <w:r>
              <w:rPr>
                <w:rFonts w:hint="eastAsia" w:hAnsi="宋体"/>
                <w:color w:val="auto"/>
                <w:sz w:val="21"/>
                <w:szCs w:val="21"/>
                <w:highlight w:val="none"/>
              </w:rPr>
              <w:t>安装、</w:t>
            </w:r>
            <w:r>
              <w:rPr>
                <w:rFonts w:hint="eastAsia" w:hAnsi="宋体"/>
                <w:color w:val="auto"/>
                <w:sz w:val="21"/>
                <w:szCs w:val="21"/>
                <w:highlight w:val="none"/>
              </w:rPr>
              <w:t>维修、维保相关业绩的，每个得3分，本项最高得12分：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注：须同时提供以下证明材料加盖公章：①合同主要页复印件；②客户联系人及电话以查证；③与项目相关的发票或完税证明等材料（张数不限）。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企业实力</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3分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auto"/>
                <w:sz w:val="21"/>
                <w:szCs w:val="21"/>
                <w:highlight w:val="none"/>
              </w:rPr>
            </w:pPr>
            <w:r>
              <w:rPr>
                <w:rFonts w:hint="eastAsia" w:hAnsi="宋体"/>
                <w:color w:val="auto"/>
                <w:sz w:val="21"/>
                <w:szCs w:val="21"/>
                <w:highlight w:val="none"/>
                <w:lang w:eastAsia="zh-CN"/>
              </w:rPr>
              <w:t>供应商</w:t>
            </w:r>
            <w:r>
              <w:rPr>
                <w:rFonts w:hint="eastAsia" w:hAnsi="宋体"/>
                <w:color w:val="auto"/>
                <w:sz w:val="21"/>
                <w:szCs w:val="21"/>
                <w:highlight w:val="none"/>
              </w:rPr>
              <w:t>具有由国家认证认可监督管理部门批准设立的认证机构颁发并在有效期内的质量管理体系认证证书、环境管理体系认证证书、职业健康安全管理体系认证证书，每个得1分；最高3分。</w:t>
            </w:r>
          </w:p>
          <w:p>
            <w:pPr>
              <w:spacing w:line="360" w:lineRule="auto"/>
              <w:rPr>
                <w:rFonts w:hAnsi="宋体"/>
                <w:color w:val="auto"/>
                <w:sz w:val="21"/>
                <w:szCs w:val="21"/>
                <w:highlight w:val="none"/>
              </w:rPr>
            </w:pPr>
            <w:r>
              <w:rPr>
                <w:rFonts w:hint="eastAsia" w:hAnsi="宋体"/>
                <w:color w:val="auto"/>
                <w:sz w:val="21"/>
                <w:szCs w:val="21"/>
                <w:highlight w:val="none"/>
              </w:rPr>
              <w:t>注：须提供证书复印件加盖供应商公章。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技术评分（35分）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olor w:val="auto"/>
                <w:sz w:val="21"/>
                <w:szCs w:val="21"/>
                <w:highlight w:val="none"/>
                <w:lang w:val="zh-CN"/>
              </w:rPr>
            </w:pPr>
            <w:r>
              <w:rPr>
                <w:rFonts w:hint="eastAsia" w:hAnsi="宋体"/>
                <w:color w:val="auto"/>
                <w:sz w:val="21"/>
                <w:szCs w:val="21"/>
                <w:highlight w:val="none"/>
              </w:rPr>
              <w:t>整体服务方案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color w:val="auto"/>
                <w:kern w:val="2"/>
                <w:sz w:val="21"/>
                <w:szCs w:val="21"/>
                <w:highlight w:val="none"/>
              </w:rPr>
              <w:t>6</w:t>
            </w:r>
            <w:r>
              <w:rPr>
                <w:rFonts w:hint="eastAsia"/>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根据供应商提供的整体服务方案进行评审，内容包含但不限于:社区配电系统维保质量保障措施；社区配电系统维修更换服务方案；社区配电系统维修保养备件、备品储备计划；社区配电系统日常巡检管理计划；维保人员配备方案：</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 xml:space="preserve"> 优：质量保障措施全面可行，老旧部件维修更换服务全面可行，社区配电系统维修保养备件、备品储备计划保障性强，社区配电系统日常巡检计划全面科学，得</w:t>
            </w:r>
            <w:r>
              <w:rPr>
                <w:rFonts w:hAnsi="宋体"/>
                <w:color w:val="auto"/>
                <w:sz w:val="21"/>
                <w:szCs w:val="21"/>
                <w:highlight w:val="none"/>
                <w:lang w:val="zh-CN"/>
              </w:rPr>
              <w:t>6</w:t>
            </w:r>
            <w:r>
              <w:rPr>
                <w:rFonts w:hint="eastAsia" w:hAnsi="宋体"/>
                <w:color w:val="auto"/>
                <w:sz w:val="21"/>
                <w:szCs w:val="21"/>
                <w:highlight w:val="none"/>
                <w:lang w:val="zh-CN"/>
              </w:rPr>
              <w:t xml:space="preserve">分； </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良：质量保障措施较全面可行，老旧部件维修更换服务较全面可行，社区配电系统维修保养备件、备品储备计划保障性较强，社区配电系统日常巡检计划较全面科学，得</w:t>
            </w:r>
            <w:r>
              <w:rPr>
                <w:rFonts w:hint="eastAsia" w:hAnsi="宋体"/>
                <w:color w:val="auto"/>
                <w:sz w:val="21"/>
                <w:szCs w:val="21"/>
                <w:highlight w:val="none"/>
                <w:lang w:val="en-US" w:eastAsia="zh-CN"/>
              </w:rPr>
              <w:t>3</w:t>
            </w:r>
            <w:r>
              <w:rPr>
                <w:rFonts w:hint="eastAsia" w:hAnsi="宋体"/>
                <w:color w:val="auto"/>
                <w:sz w:val="21"/>
                <w:szCs w:val="21"/>
                <w:highlight w:val="none"/>
                <w:lang w:val="zh-CN"/>
              </w:rPr>
              <w:t xml:space="preserve">分； </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中：质量保障措施部分内容全面可行，老旧部件维修更换服务部分内容全面可行，社区配电系统维修保养备件、备品储备计划有一定的保障性，社区配电系统日常巡检计划部分内容全面科学，得</w:t>
            </w:r>
            <w:r>
              <w:rPr>
                <w:rFonts w:hint="eastAsia" w:hAnsi="宋体"/>
                <w:color w:val="auto"/>
                <w:sz w:val="21"/>
                <w:szCs w:val="21"/>
                <w:highlight w:val="none"/>
                <w:lang w:val="en-US" w:eastAsia="zh-CN"/>
              </w:rPr>
              <w:t>1</w:t>
            </w:r>
            <w:r>
              <w:rPr>
                <w:rFonts w:hint="eastAsia" w:hAnsi="宋体"/>
                <w:color w:val="auto"/>
                <w:sz w:val="21"/>
                <w:szCs w:val="21"/>
                <w:highlight w:val="none"/>
                <w:lang w:val="zh-CN"/>
              </w:rPr>
              <w:t xml:space="preserve">分； </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 xml:space="preserve"> 差：未提供对应方案得0分。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lang w:val="zh-CN"/>
              </w:rPr>
            </w:pPr>
            <w:r>
              <w:rPr>
                <w:rFonts w:hint="eastAsia" w:hAnsi="宋体"/>
                <w:color w:val="auto"/>
                <w:sz w:val="21"/>
                <w:szCs w:val="21"/>
                <w:highlight w:val="none"/>
                <w:lang w:val="zh-CN"/>
              </w:rPr>
              <w:t>社区配电系统维护检测、保养计划与方案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auto"/>
                <w:sz w:val="21"/>
                <w:szCs w:val="21"/>
                <w:highlight w:val="none"/>
              </w:rPr>
            </w:pPr>
            <w:r>
              <w:rPr>
                <w:rFonts w:hAnsi="宋体"/>
                <w:color w:val="auto"/>
                <w:sz w:val="21"/>
                <w:szCs w:val="21"/>
                <w:highlight w:val="none"/>
              </w:rPr>
              <w:t>8</w:t>
            </w:r>
            <w:r>
              <w:rPr>
                <w:rFonts w:hint="eastAsia" w:hAnsi="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tcPr>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 xml:space="preserve">根据供应商提供的社区配电系统维护检测、保养计划与方案进行评审。 </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优：针对不同的高低压设备有详细的维护保养计划与方案，有详细可行的维护保养记录方法及维护保养档案保存方案、维护保养验收方案，得</w:t>
            </w:r>
            <w:r>
              <w:rPr>
                <w:rFonts w:hint="eastAsia" w:hAnsi="宋体"/>
                <w:color w:val="auto"/>
                <w:sz w:val="21"/>
                <w:szCs w:val="21"/>
                <w:highlight w:val="none"/>
              </w:rPr>
              <w:t>8</w:t>
            </w:r>
            <w:r>
              <w:rPr>
                <w:rFonts w:hint="eastAsia" w:hAnsi="宋体"/>
                <w:color w:val="auto"/>
                <w:sz w:val="21"/>
                <w:szCs w:val="21"/>
                <w:highlight w:val="none"/>
                <w:lang w:val="zh-CN"/>
              </w:rPr>
              <w:t xml:space="preserve">分； </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良：有详细通用的维护保养计划与方案，有完整维护保养记录方法及维护保养档案保存方案、维护保养验收方案的，得</w:t>
            </w:r>
            <w:r>
              <w:rPr>
                <w:rFonts w:hint="eastAsia" w:hAnsi="宋体"/>
                <w:color w:val="auto"/>
                <w:sz w:val="21"/>
                <w:szCs w:val="21"/>
                <w:highlight w:val="none"/>
              </w:rPr>
              <w:t>4</w:t>
            </w:r>
            <w:r>
              <w:rPr>
                <w:rFonts w:hint="eastAsia" w:hAnsi="宋体"/>
                <w:color w:val="auto"/>
                <w:sz w:val="21"/>
                <w:szCs w:val="21"/>
                <w:highlight w:val="none"/>
                <w:lang w:val="zh-CN"/>
              </w:rPr>
              <w:t>分；</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 xml:space="preserve">中：有维护保养计划与方案、维护保养记录方法及维护保养档案保存方案、维护保养验收方案，但内容不够全面完整的，得1分； </w:t>
            </w:r>
          </w:p>
          <w:p>
            <w:pPr>
              <w:widowControl/>
              <w:spacing w:line="360" w:lineRule="auto"/>
              <w:ind w:firstLine="420" w:firstLineChars="200"/>
              <w:rPr>
                <w:color w:val="auto"/>
                <w:sz w:val="21"/>
                <w:szCs w:val="21"/>
                <w:highlight w:val="none"/>
                <w:lang w:val="zh-CN"/>
              </w:rPr>
            </w:pPr>
            <w:r>
              <w:rPr>
                <w:rFonts w:hint="eastAsia" w:hAnsi="宋体"/>
                <w:color w:val="auto"/>
                <w:sz w:val="21"/>
                <w:szCs w:val="21"/>
                <w:highlight w:val="none"/>
                <w:lang w:val="zh-CN"/>
              </w:rPr>
              <w:t>差：未提供对应方案得0分。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3</w:t>
            </w:r>
          </w:p>
        </w:tc>
        <w:tc>
          <w:tcPr>
            <w:tcW w:w="1599"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color w:val="auto"/>
                <w:sz w:val="21"/>
                <w:szCs w:val="21"/>
                <w:highlight w:val="none"/>
              </w:rPr>
              <w:t>质量管理措施</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tcPr>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 xml:space="preserve">包括但不限于培训机制、安全管理、员工管理、对本项目的质量管理措施： </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优：供应商对电力、电气类专业技术人员技能培训机制完善详实，安全管理和对本项目承诺的质量管理措施条款详细、合理可行，得</w:t>
            </w:r>
            <w:r>
              <w:rPr>
                <w:rFonts w:hAnsi="宋体"/>
                <w:color w:val="auto"/>
                <w:sz w:val="21"/>
                <w:szCs w:val="21"/>
                <w:highlight w:val="none"/>
                <w:lang w:val="zh-CN"/>
              </w:rPr>
              <w:t>3</w:t>
            </w:r>
            <w:r>
              <w:rPr>
                <w:rFonts w:hint="eastAsia" w:hAnsi="宋体"/>
                <w:color w:val="auto"/>
                <w:sz w:val="21"/>
                <w:szCs w:val="21"/>
                <w:highlight w:val="none"/>
                <w:lang w:val="zh-CN"/>
              </w:rPr>
              <w:t xml:space="preserve">分； </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良：供应商对电力、电气类专业技术人员技能培训机制完善，安全管理和质量管理措施合理可行，得</w:t>
            </w:r>
            <w:r>
              <w:rPr>
                <w:rFonts w:hAnsi="宋体"/>
                <w:color w:val="auto"/>
                <w:sz w:val="21"/>
                <w:szCs w:val="21"/>
                <w:highlight w:val="none"/>
                <w:lang w:val="zh-CN"/>
              </w:rPr>
              <w:t>2</w:t>
            </w:r>
            <w:r>
              <w:rPr>
                <w:rFonts w:hint="eastAsia" w:hAnsi="宋体"/>
                <w:color w:val="auto"/>
                <w:sz w:val="21"/>
                <w:szCs w:val="21"/>
                <w:highlight w:val="none"/>
                <w:lang w:val="zh-CN"/>
              </w:rPr>
              <w:t xml:space="preserve">分； </w:t>
            </w:r>
          </w:p>
          <w:p>
            <w:pPr>
              <w:widowControl/>
              <w:spacing w:line="360" w:lineRule="auto"/>
              <w:ind w:firstLine="420" w:firstLineChars="200"/>
              <w:rPr>
                <w:rFonts w:hint="eastAsia" w:hAnsi="宋体"/>
                <w:color w:val="auto"/>
                <w:sz w:val="21"/>
                <w:szCs w:val="21"/>
                <w:highlight w:val="none"/>
                <w:lang w:val="zh-CN"/>
              </w:rPr>
            </w:pPr>
            <w:r>
              <w:rPr>
                <w:rFonts w:hint="eastAsia" w:hAnsi="宋体"/>
                <w:color w:val="auto"/>
                <w:sz w:val="21"/>
                <w:szCs w:val="21"/>
                <w:highlight w:val="none"/>
                <w:lang w:val="zh-CN"/>
              </w:rPr>
              <w:t>中：供应商对电力、电气类专业技术人员技能培训机制基本完整，安全管理和质量管理措施基本可行，得</w:t>
            </w:r>
            <w:r>
              <w:rPr>
                <w:rFonts w:hAnsi="宋体"/>
                <w:color w:val="auto"/>
                <w:sz w:val="21"/>
                <w:szCs w:val="21"/>
                <w:highlight w:val="none"/>
                <w:lang w:val="zh-CN"/>
              </w:rPr>
              <w:t>1</w:t>
            </w:r>
            <w:r>
              <w:rPr>
                <w:rFonts w:hint="eastAsia" w:hAnsi="宋体"/>
                <w:color w:val="auto"/>
                <w:sz w:val="21"/>
                <w:szCs w:val="21"/>
                <w:highlight w:val="none"/>
                <w:lang w:val="zh-CN"/>
              </w:rPr>
              <w:t xml:space="preserve">分； </w:t>
            </w:r>
          </w:p>
          <w:p>
            <w:pPr>
              <w:widowControl/>
              <w:spacing w:line="360" w:lineRule="auto"/>
              <w:ind w:firstLine="420" w:firstLineChars="200"/>
              <w:rPr>
                <w:rFonts w:hAnsi="宋体"/>
                <w:color w:val="auto"/>
                <w:sz w:val="21"/>
                <w:szCs w:val="21"/>
                <w:highlight w:val="none"/>
              </w:rPr>
            </w:pPr>
            <w:r>
              <w:rPr>
                <w:rFonts w:hint="eastAsia" w:hAnsi="宋体"/>
                <w:color w:val="auto"/>
                <w:sz w:val="21"/>
                <w:szCs w:val="21"/>
                <w:highlight w:val="none"/>
                <w:lang w:val="zh-CN"/>
              </w:rPr>
              <w:t>差：无或其他不得分。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4</w:t>
            </w:r>
          </w:p>
        </w:tc>
        <w:tc>
          <w:tcPr>
            <w:tcW w:w="1599"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应急抢修服务方案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color w:val="auto"/>
                <w:sz w:val="21"/>
                <w:szCs w:val="21"/>
                <w:highlight w:val="none"/>
              </w:rPr>
              <w:t>6</w:t>
            </w:r>
            <w:r>
              <w:rPr>
                <w:rFonts w:hint="eastAsia"/>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tcPr>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 xml:space="preserve">应急抢修服务能力包含但不限于应急抢修范围、应急抢修保证措施等： </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优：应急抢修服务方案完全结合实际，具体，有针对性，得</w:t>
            </w:r>
            <w:r>
              <w:rPr>
                <w:rFonts w:hAnsi="宋体"/>
                <w:color w:val="auto"/>
                <w:sz w:val="21"/>
                <w:szCs w:val="21"/>
                <w:highlight w:val="none"/>
                <w:lang w:val="zh-CN"/>
              </w:rPr>
              <w:t>6</w:t>
            </w:r>
            <w:r>
              <w:rPr>
                <w:rFonts w:hint="eastAsia" w:hAnsi="宋体"/>
                <w:color w:val="auto"/>
                <w:sz w:val="21"/>
                <w:szCs w:val="21"/>
                <w:highlight w:val="none"/>
                <w:lang w:val="zh-CN"/>
              </w:rPr>
              <w:t xml:space="preserve">分； </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良：应急抢修服务方案大部分结合实际，较具体，有一定的针对性，得</w:t>
            </w:r>
            <w:r>
              <w:rPr>
                <w:rFonts w:hint="eastAsia" w:hAnsi="宋体"/>
                <w:color w:val="auto"/>
                <w:sz w:val="21"/>
                <w:szCs w:val="21"/>
                <w:highlight w:val="none"/>
                <w:lang w:val="en-US" w:eastAsia="zh-CN"/>
              </w:rPr>
              <w:t>3</w:t>
            </w:r>
            <w:r>
              <w:rPr>
                <w:rFonts w:hint="eastAsia" w:hAnsi="宋体"/>
                <w:color w:val="auto"/>
                <w:sz w:val="21"/>
                <w:szCs w:val="21"/>
                <w:highlight w:val="none"/>
                <w:lang w:val="zh-CN"/>
              </w:rPr>
              <w:t xml:space="preserve">分； </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中：应急抢修服务方案小部分结合实际，不够具体，针对性较差，得</w:t>
            </w:r>
            <w:r>
              <w:rPr>
                <w:rFonts w:hint="eastAsia" w:hAnsi="宋体"/>
                <w:color w:val="auto"/>
                <w:sz w:val="21"/>
                <w:szCs w:val="21"/>
                <w:highlight w:val="none"/>
                <w:lang w:val="en-US" w:eastAsia="zh-CN"/>
              </w:rPr>
              <w:t>1</w:t>
            </w:r>
            <w:r>
              <w:rPr>
                <w:rFonts w:hint="eastAsia" w:hAnsi="宋体"/>
                <w:color w:val="auto"/>
                <w:sz w:val="21"/>
                <w:szCs w:val="21"/>
                <w:highlight w:val="none"/>
                <w:lang w:val="zh-CN"/>
              </w:rPr>
              <w:t xml:space="preserve">分； </w:t>
            </w:r>
          </w:p>
          <w:p>
            <w:pPr>
              <w:widowControl/>
              <w:spacing w:line="360" w:lineRule="auto"/>
              <w:ind w:firstLine="420" w:firstLineChars="200"/>
              <w:rPr>
                <w:rFonts w:hAnsi="宋体"/>
                <w:color w:val="auto"/>
                <w:sz w:val="21"/>
                <w:szCs w:val="21"/>
                <w:highlight w:val="none"/>
              </w:rPr>
            </w:pPr>
            <w:r>
              <w:rPr>
                <w:rFonts w:hint="eastAsia" w:hAnsi="宋体"/>
                <w:color w:val="auto"/>
                <w:sz w:val="21"/>
                <w:szCs w:val="21"/>
                <w:highlight w:val="none"/>
                <w:lang w:val="zh-CN"/>
              </w:rPr>
              <w:t>差：无提供方案或其它不得分。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color w:val="auto"/>
                <w:kern w:val="2"/>
                <w:sz w:val="21"/>
                <w:szCs w:val="21"/>
                <w:highlight w:val="none"/>
              </w:rPr>
            </w:pPr>
            <w:r>
              <w:rPr>
                <w:rFonts w:hint="eastAsia"/>
                <w:color w:val="auto"/>
                <w:kern w:val="2"/>
                <w:sz w:val="21"/>
                <w:szCs w:val="21"/>
                <w:highlight w:val="none"/>
              </w:rPr>
              <w:t>5</w:t>
            </w:r>
          </w:p>
        </w:tc>
        <w:tc>
          <w:tcPr>
            <w:tcW w:w="1599"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 w:val="21"/>
                <w:szCs w:val="21"/>
                <w:highlight w:val="none"/>
                <w:lang w:eastAsia="zh-CN"/>
              </w:rPr>
            </w:pPr>
            <w:r>
              <w:rPr>
                <w:rFonts w:hint="eastAsia"/>
                <w:color w:val="auto"/>
                <w:sz w:val="21"/>
                <w:szCs w:val="21"/>
                <w:highlight w:val="none"/>
                <w:lang w:eastAsia="zh-CN"/>
              </w:rPr>
              <w:t>拟投入本项目人员</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eastAsia="宋体"/>
                <w:color w:val="auto"/>
                <w:sz w:val="21"/>
                <w:szCs w:val="21"/>
                <w:highlight w:val="none"/>
                <w:lang w:eastAsia="zh-CN"/>
              </w:rPr>
            </w:pPr>
            <w:r>
              <w:rPr>
                <w:rFonts w:hint="eastAsia"/>
                <w:color w:val="auto"/>
                <w:sz w:val="21"/>
                <w:szCs w:val="21"/>
                <w:highlight w:val="none"/>
              </w:rPr>
              <w:t>3</w:t>
            </w:r>
            <w:r>
              <w:rPr>
                <w:rFonts w:hint="eastAsia"/>
                <w:color w:val="auto"/>
                <w:sz w:val="21"/>
                <w:szCs w:val="21"/>
                <w:highlight w:val="none"/>
                <w:lang w:eastAsia="zh-CN"/>
              </w:rPr>
              <w:t>分</w:t>
            </w:r>
          </w:p>
        </w:tc>
        <w:tc>
          <w:tcPr>
            <w:tcW w:w="5800" w:type="dxa"/>
            <w:tcBorders>
              <w:top w:val="single" w:color="auto" w:sz="4" w:space="0"/>
              <w:left w:val="single" w:color="auto" w:sz="4" w:space="0"/>
              <w:bottom w:val="single" w:color="auto" w:sz="4" w:space="0"/>
              <w:right w:val="single" w:color="auto" w:sz="4" w:space="0"/>
            </w:tcBorders>
          </w:tcPr>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投入本项目的技术负责人（项目经理），具备职称情况： 具备电气类或电力类高级工程师职称的，得3分；具备注册电气工程师或电力类中级工程师职称的，得1分； 其它情况不得分。</w:t>
            </w:r>
          </w:p>
          <w:p>
            <w:pPr>
              <w:widowControl/>
              <w:spacing w:line="360" w:lineRule="auto"/>
              <w:ind w:firstLine="420" w:firstLineChars="200"/>
              <w:rPr>
                <w:rFonts w:hint="eastAsia" w:hAnsi="宋体"/>
                <w:color w:val="auto"/>
                <w:sz w:val="21"/>
                <w:szCs w:val="21"/>
                <w:highlight w:val="none"/>
                <w:lang w:val="zh-CN"/>
              </w:rPr>
            </w:pPr>
            <w:r>
              <w:rPr>
                <w:rFonts w:hint="eastAsia" w:hAnsi="宋体"/>
                <w:color w:val="auto"/>
                <w:sz w:val="21"/>
                <w:szCs w:val="21"/>
                <w:highlight w:val="none"/>
                <w:lang w:val="zh-CN"/>
              </w:rPr>
              <w:t>（须提供相关人员的职称证书以及在供应商单位购买的至响应截止时间前三个月内任意一个月的社保证明。）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eastAsia="宋体"/>
                <w:color w:val="auto"/>
                <w:kern w:val="2"/>
                <w:sz w:val="21"/>
                <w:szCs w:val="21"/>
                <w:highlight w:val="none"/>
                <w:lang w:val="en-US" w:eastAsia="zh-CN"/>
              </w:rPr>
            </w:pPr>
            <w:r>
              <w:rPr>
                <w:rFonts w:hint="eastAsia"/>
                <w:color w:val="auto"/>
                <w:kern w:val="2"/>
                <w:sz w:val="21"/>
                <w:szCs w:val="21"/>
                <w:highlight w:val="none"/>
                <w:lang w:val="en-US" w:eastAsia="zh-CN"/>
              </w:rPr>
              <w:t>6</w:t>
            </w:r>
          </w:p>
        </w:tc>
        <w:tc>
          <w:tcPr>
            <w:tcW w:w="1599"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1"/>
                <w:szCs w:val="21"/>
                <w:highlight w:val="none"/>
              </w:rPr>
            </w:pPr>
            <w:r>
              <w:rPr>
                <w:rFonts w:hint="eastAsia" w:hAnsi="宋体"/>
                <w:color w:val="auto"/>
                <w:sz w:val="21"/>
                <w:szCs w:val="21"/>
                <w:highlight w:val="none"/>
                <w:lang w:val="zh-CN"/>
              </w:rPr>
              <w:t>现场备品备件情况及库外配件响应情况</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eastAsia="宋体"/>
                <w:color w:val="auto"/>
                <w:sz w:val="21"/>
                <w:szCs w:val="21"/>
                <w:highlight w:val="none"/>
                <w:lang w:eastAsia="zh-CN"/>
              </w:rPr>
            </w:pPr>
            <w:r>
              <w:rPr>
                <w:rFonts w:hint="eastAsia"/>
                <w:color w:val="auto"/>
                <w:sz w:val="21"/>
                <w:szCs w:val="21"/>
                <w:highlight w:val="none"/>
              </w:rPr>
              <w:t>6</w:t>
            </w:r>
            <w:r>
              <w:rPr>
                <w:rFonts w:hint="eastAsia"/>
                <w:color w:val="auto"/>
                <w:sz w:val="21"/>
                <w:szCs w:val="21"/>
                <w:highlight w:val="none"/>
                <w:lang w:eastAsia="zh-CN"/>
              </w:rPr>
              <w:t>分</w:t>
            </w:r>
          </w:p>
        </w:tc>
        <w:tc>
          <w:tcPr>
            <w:tcW w:w="5800" w:type="dxa"/>
            <w:tcBorders>
              <w:top w:val="single" w:color="auto" w:sz="4" w:space="0"/>
              <w:left w:val="single" w:color="auto" w:sz="4" w:space="0"/>
              <w:bottom w:val="single" w:color="auto" w:sz="4" w:space="0"/>
              <w:right w:val="single" w:color="auto" w:sz="4" w:space="0"/>
            </w:tcBorders>
          </w:tcPr>
          <w:p>
            <w:pPr>
              <w:widowControl/>
              <w:spacing w:line="360" w:lineRule="auto"/>
              <w:rPr>
                <w:rFonts w:hAnsi="宋体"/>
                <w:color w:val="auto"/>
                <w:sz w:val="21"/>
                <w:szCs w:val="21"/>
                <w:highlight w:val="none"/>
                <w:lang w:val="zh-CN"/>
              </w:rPr>
            </w:pPr>
            <w:r>
              <w:rPr>
                <w:rFonts w:hint="eastAsia" w:hAnsi="宋体"/>
                <w:color w:val="auto"/>
                <w:sz w:val="21"/>
                <w:szCs w:val="21"/>
                <w:highlight w:val="none"/>
                <w:lang w:val="zh-CN"/>
              </w:rPr>
              <w:t>（</w:t>
            </w:r>
            <w:r>
              <w:rPr>
                <w:rFonts w:hint="eastAsia" w:hAnsi="宋体"/>
                <w:color w:val="auto"/>
                <w:sz w:val="21"/>
                <w:szCs w:val="21"/>
                <w:highlight w:val="none"/>
                <w:lang w:val="en-US" w:eastAsia="zh-CN"/>
              </w:rPr>
              <w:t>1</w:t>
            </w:r>
            <w:r>
              <w:rPr>
                <w:rFonts w:hint="eastAsia" w:hAnsi="宋体"/>
                <w:color w:val="auto"/>
                <w:sz w:val="21"/>
                <w:szCs w:val="21"/>
                <w:highlight w:val="none"/>
                <w:lang w:val="zh-CN"/>
              </w:rPr>
              <w:t>）现场备品备件情况：</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 xml:space="preserve"> 优：项目现场备品备件库存</w:t>
            </w:r>
            <w:r>
              <w:rPr>
                <w:rFonts w:hint="eastAsia"/>
                <w:color w:val="auto"/>
                <w:sz w:val="21"/>
                <w:szCs w:val="21"/>
                <w:highlight w:val="none"/>
                <w:lang w:val="en-US" w:eastAsia="zh-CN"/>
              </w:rPr>
              <w:t>品类齐全、品牌好、质量好</w:t>
            </w:r>
            <w:r>
              <w:rPr>
                <w:rFonts w:hint="eastAsia" w:hAnsi="宋体"/>
                <w:color w:val="auto"/>
                <w:sz w:val="21"/>
                <w:szCs w:val="21"/>
                <w:highlight w:val="none"/>
                <w:lang w:val="zh-CN"/>
              </w:rPr>
              <w:t>，优于项目日常维护需求的，得</w:t>
            </w:r>
            <w:r>
              <w:rPr>
                <w:rFonts w:hint="eastAsia" w:hAnsi="宋体"/>
                <w:color w:val="auto"/>
                <w:sz w:val="21"/>
                <w:szCs w:val="21"/>
                <w:highlight w:val="none"/>
                <w:lang w:val="en-US" w:eastAsia="zh-CN"/>
              </w:rPr>
              <w:t>4分</w:t>
            </w:r>
            <w:r>
              <w:rPr>
                <w:rFonts w:hint="eastAsia" w:hAnsi="宋体"/>
                <w:color w:val="auto"/>
                <w:sz w:val="21"/>
                <w:szCs w:val="21"/>
                <w:highlight w:val="none"/>
                <w:lang w:val="zh-CN"/>
              </w:rPr>
              <w:t xml:space="preserve">； </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良：项目现场备品备件库存</w:t>
            </w:r>
            <w:r>
              <w:rPr>
                <w:rFonts w:hint="eastAsia"/>
                <w:color w:val="auto"/>
                <w:sz w:val="21"/>
                <w:szCs w:val="21"/>
                <w:highlight w:val="none"/>
                <w:lang w:val="en-US" w:eastAsia="zh-CN"/>
              </w:rPr>
              <w:t>品类齐全、质量良好</w:t>
            </w:r>
            <w:r>
              <w:rPr>
                <w:rFonts w:hint="eastAsia" w:hAnsi="宋体"/>
                <w:color w:val="auto"/>
                <w:sz w:val="21"/>
                <w:szCs w:val="21"/>
                <w:highlight w:val="none"/>
                <w:lang w:val="zh-CN"/>
              </w:rPr>
              <w:t>，满足项目日常维护需求，得</w:t>
            </w:r>
            <w:r>
              <w:rPr>
                <w:rFonts w:hint="eastAsia" w:hAnsi="宋体"/>
                <w:color w:val="auto"/>
                <w:sz w:val="21"/>
                <w:szCs w:val="21"/>
                <w:highlight w:val="none"/>
                <w:lang w:val="en-US" w:eastAsia="zh-CN"/>
              </w:rPr>
              <w:t>2</w:t>
            </w:r>
            <w:r>
              <w:rPr>
                <w:rFonts w:hint="eastAsia" w:hAnsi="宋体"/>
                <w:color w:val="auto"/>
                <w:sz w:val="21"/>
                <w:szCs w:val="21"/>
                <w:highlight w:val="none"/>
                <w:lang w:val="zh-CN"/>
              </w:rPr>
              <w:t>分；</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中：项目现场备品备件库存基本满足项目要求的，得</w:t>
            </w:r>
            <w:r>
              <w:rPr>
                <w:rFonts w:hint="eastAsia" w:hAnsi="宋体"/>
                <w:color w:val="auto"/>
                <w:sz w:val="21"/>
                <w:szCs w:val="21"/>
                <w:highlight w:val="none"/>
                <w:lang w:val="en-US" w:eastAsia="zh-CN"/>
              </w:rPr>
              <w:t>1</w:t>
            </w:r>
            <w:r>
              <w:rPr>
                <w:rFonts w:hint="eastAsia" w:hAnsi="宋体"/>
                <w:color w:val="auto"/>
                <w:sz w:val="21"/>
                <w:szCs w:val="21"/>
                <w:highlight w:val="none"/>
                <w:lang w:val="zh-CN"/>
              </w:rPr>
              <w:t>分；</w:t>
            </w:r>
          </w:p>
          <w:p>
            <w:pPr>
              <w:widowControl/>
              <w:spacing w:line="360" w:lineRule="auto"/>
              <w:ind w:firstLine="420" w:firstLineChars="200"/>
              <w:rPr>
                <w:rFonts w:hint="eastAsia" w:hAnsi="宋体"/>
                <w:color w:val="auto"/>
                <w:sz w:val="21"/>
                <w:szCs w:val="21"/>
                <w:highlight w:val="none"/>
                <w:lang w:val="zh-CN"/>
              </w:rPr>
            </w:pPr>
            <w:r>
              <w:rPr>
                <w:rFonts w:hint="eastAsia" w:hAnsi="宋体"/>
                <w:color w:val="auto"/>
                <w:sz w:val="21"/>
                <w:szCs w:val="21"/>
                <w:highlight w:val="none"/>
                <w:lang w:val="zh-CN"/>
              </w:rPr>
              <w:t>差：无提供证明材料或不能满足项目要求的，不得分。</w:t>
            </w:r>
          </w:p>
          <w:p>
            <w:pPr>
              <w:widowControl/>
              <w:spacing w:line="360" w:lineRule="auto"/>
              <w:ind w:firstLine="420" w:firstLineChars="200"/>
              <w:rPr>
                <w:rFonts w:hint="eastAsia" w:hAnsi="宋体"/>
                <w:color w:val="auto"/>
                <w:sz w:val="21"/>
                <w:szCs w:val="21"/>
                <w:highlight w:val="none"/>
                <w:lang w:val="zh-CN"/>
              </w:rPr>
            </w:pPr>
            <w:r>
              <w:rPr>
                <w:rFonts w:hint="eastAsia" w:hAnsi="宋体"/>
                <w:color w:val="auto"/>
                <w:sz w:val="21"/>
                <w:szCs w:val="21"/>
                <w:highlight w:val="none"/>
                <w:lang w:val="zh-CN"/>
              </w:rPr>
              <w:t>（须提供备品备件库储备清单及库存照片，并加盖公章。）</w:t>
            </w:r>
          </w:p>
          <w:p>
            <w:pPr>
              <w:widowControl/>
              <w:spacing w:line="360" w:lineRule="auto"/>
              <w:rPr>
                <w:rFonts w:hint="eastAsia" w:hAnsi="宋体"/>
                <w:color w:val="auto"/>
                <w:sz w:val="21"/>
                <w:szCs w:val="21"/>
                <w:highlight w:val="none"/>
                <w:lang w:val="zh-CN"/>
              </w:rPr>
            </w:pPr>
            <w:r>
              <w:rPr>
                <w:rFonts w:hint="eastAsia" w:hAnsi="宋体"/>
                <w:color w:val="auto"/>
                <w:sz w:val="21"/>
                <w:szCs w:val="21"/>
                <w:highlight w:val="none"/>
                <w:lang w:val="zh-CN"/>
              </w:rPr>
              <w:t>（</w:t>
            </w:r>
            <w:r>
              <w:rPr>
                <w:rFonts w:hint="eastAsia" w:hAnsi="宋体"/>
                <w:color w:val="auto"/>
                <w:sz w:val="21"/>
                <w:szCs w:val="21"/>
                <w:highlight w:val="none"/>
                <w:lang w:val="en-US" w:eastAsia="zh-CN"/>
              </w:rPr>
              <w:t>2</w:t>
            </w:r>
            <w:r>
              <w:rPr>
                <w:rFonts w:hint="eastAsia" w:hAnsi="宋体"/>
                <w:color w:val="auto"/>
                <w:sz w:val="21"/>
                <w:szCs w:val="21"/>
                <w:highlight w:val="none"/>
                <w:lang w:val="zh-CN"/>
              </w:rPr>
              <w:t xml:space="preserve">）库外配件响应情况 </w:t>
            </w:r>
          </w:p>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项目现场备品备件库存满足项目要求的前提下：库外配件收到采购人通知可在6小时内到货的，得</w:t>
            </w:r>
            <w:r>
              <w:rPr>
                <w:rFonts w:hint="eastAsia" w:hAnsi="宋体"/>
                <w:color w:val="auto"/>
                <w:sz w:val="21"/>
                <w:szCs w:val="21"/>
                <w:highlight w:val="none"/>
                <w:lang w:val="en-US" w:eastAsia="zh-CN"/>
              </w:rPr>
              <w:t>2</w:t>
            </w:r>
            <w:r>
              <w:rPr>
                <w:rFonts w:hint="eastAsia" w:hAnsi="宋体"/>
                <w:color w:val="auto"/>
                <w:sz w:val="21"/>
                <w:szCs w:val="21"/>
                <w:highlight w:val="none"/>
                <w:lang w:val="zh-CN"/>
              </w:rPr>
              <w:t>分；库外配件收到采购人通知可在</w:t>
            </w:r>
            <w:r>
              <w:rPr>
                <w:rFonts w:hAnsi="宋体"/>
                <w:color w:val="auto"/>
                <w:sz w:val="21"/>
                <w:szCs w:val="21"/>
                <w:highlight w:val="none"/>
                <w:lang w:val="zh-CN"/>
              </w:rPr>
              <w:t>12</w:t>
            </w:r>
            <w:r>
              <w:rPr>
                <w:rFonts w:hint="eastAsia" w:hAnsi="宋体"/>
                <w:color w:val="auto"/>
                <w:sz w:val="21"/>
                <w:szCs w:val="21"/>
                <w:highlight w:val="none"/>
                <w:lang w:val="zh-CN"/>
              </w:rPr>
              <w:t>小时内到货的，得</w:t>
            </w:r>
            <w:r>
              <w:rPr>
                <w:rFonts w:hint="eastAsia" w:hAnsi="宋体"/>
                <w:color w:val="auto"/>
                <w:sz w:val="21"/>
                <w:szCs w:val="21"/>
                <w:highlight w:val="none"/>
                <w:lang w:val="en-US" w:eastAsia="zh-CN"/>
              </w:rPr>
              <w:t>1</w:t>
            </w:r>
            <w:r>
              <w:rPr>
                <w:rFonts w:hint="eastAsia" w:hAnsi="宋体"/>
                <w:color w:val="auto"/>
                <w:sz w:val="21"/>
                <w:szCs w:val="21"/>
                <w:highlight w:val="none"/>
                <w:lang w:val="zh-CN"/>
              </w:rPr>
              <w:t>分；库外配件收到采购人通知可在</w:t>
            </w:r>
            <w:r>
              <w:rPr>
                <w:rFonts w:hAnsi="宋体"/>
                <w:color w:val="auto"/>
                <w:sz w:val="21"/>
                <w:szCs w:val="21"/>
                <w:highlight w:val="none"/>
                <w:lang w:val="zh-CN"/>
              </w:rPr>
              <w:t>24</w:t>
            </w:r>
            <w:r>
              <w:rPr>
                <w:rFonts w:hint="eastAsia" w:hAnsi="宋体"/>
                <w:color w:val="auto"/>
                <w:sz w:val="21"/>
                <w:szCs w:val="21"/>
                <w:highlight w:val="none"/>
                <w:lang w:val="zh-CN"/>
              </w:rPr>
              <w:t>小时内到货的，得</w:t>
            </w:r>
            <w:r>
              <w:rPr>
                <w:rFonts w:hint="eastAsia" w:hAnsi="宋体"/>
                <w:color w:val="auto"/>
                <w:sz w:val="21"/>
                <w:szCs w:val="21"/>
                <w:highlight w:val="none"/>
                <w:lang w:val="en-US" w:eastAsia="zh-CN"/>
              </w:rPr>
              <w:t>0.5</w:t>
            </w:r>
            <w:r>
              <w:rPr>
                <w:rFonts w:hint="eastAsia" w:hAnsi="宋体"/>
                <w:color w:val="auto"/>
                <w:sz w:val="21"/>
                <w:szCs w:val="21"/>
                <w:highlight w:val="none"/>
                <w:lang w:val="zh-CN"/>
              </w:rPr>
              <w:t>分；</w:t>
            </w:r>
          </w:p>
          <w:p>
            <w:pPr>
              <w:widowControl/>
              <w:spacing w:line="360" w:lineRule="auto"/>
              <w:ind w:firstLine="420" w:firstLineChars="200"/>
              <w:rPr>
                <w:rFonts w:hint="eastAsia" w:hAnsi="宋体"/>
                <w:color w:val="auto"/>
                <w:sz w:val="21"/>
                <w:szCs w:val="21"/>
                <w:highlight w:val="none"/>
                <w:lang w:val="zh-CN"/>
              </w:rPr>
            </w:pPr>
            <w:r>
              <w:rPr>
                <w:rFonts w:hint="eastAsia" w:hAnsi="宋体"/>
                <w:color w:val="auto"/>
                <w:sz w:val="21"/>
                <w:szCs w:val="21"/>
                <w:highlight w:val="none"/>
                <w:lang w:val="zh-CN"/>
              </w:rPr>
              <w:t>（须提供承诺书，并加盖公章。）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eastAsia="宋体"/>
                <w:color w:val="auto"/>
                <w:kern w:val="2"/>
                <w:sz w:val="21"/>
                <w:szCs w:val="21"/>
                <w:highlight w:val="none"/>
                <w:lang w:val="en-US" w:eastAsia="zh-CN"/>
              </w:rPr>
            </w:pPr>
            <w:r>
              <w:rPr>
                <w:rFonts w:hint="eastAsia"/>
                <w:color w:val="auto"/>
                <w:kern w:val="2"/>
                <w:sz w:val="21"/>
                <w:szCs w:val="21"/>
                <w:highlight w:val="none"/>
                <w:lang w:val="en-US" w:eastAsia="zh-CN"/>
              </w:rPr>
              <w:t>7</w:t>
            </w:r>
          </w:p>
        </w:tc>
        <w:tc>
          <w:tcPr>
            <w:tcW w:w="1599"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 w:val="21"/>
                <w:szCs w:val="21"/>
                <w:highlight w:val="none"/>
                <w:lang w:eastAsia="zh-CN"/>
              </w:rPr>
            </w:pPr>
            <w:r>
              <w:rPr>
                <w:rFonts w:hint="eastAsia"/>
                <w:color w:val="auto"/>
                <w:sz w:val="21"/>
                <w:szCs w:val="21"/>
                <w:highlight w:val="none"/>
                <w:lang w:eastAsia="zh-CN"/>
              </w:rPr>
              <w:t>拟投入本项目的必备设备设施情况</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eastAsia="宋体"/>
                <w:color w:val="auto"/>
                <w:sz w:val="21"/>
                <w:szCs w:val="21"/>
                <w:highlight w:val="none"/>
                <w:lang w:eastAsia="zh-CN"/>
              </w:rPr>
            </w:pPr>
            <w:r>
              <w:rPr>
                <w:rFonts w:hint="eastAsia"/>
                <w:color w:val="auto"/>
                <w:sz w:val="21"/>
                <w:szCs w:val="21"/>
                <w:highlight w:val="none"/>
              </w:rPr>
              <w:t>3</w:t>
            </w:r>
            <w:r>
              <w:rPr>
                <w:rFonts w:hint="eastAsia"/>
                <w:color w:val="auto"/>
                <w:sz w:val="21"/>
                <w:szCs w:val="21"/>
                <w:highlight w:val="none"/>
                <w:lang w:eastAsia="zh-CN"/>
              </w:rPr>
              <w:t>分</w:t>
            </w:r>
          </w:p>
        </w:tc>
        <w:tc>
          <w:tcPr>
            <w:tcW w:w="5800" w:type="dxa"/>
            <w:tcBorders>
              <w:top w:val="single" w:color="auto" w:sz="4" w:space="0"/>
              <w:left w:val="single" w:color="auto" w:sz="4" w:space="0"/>
              <w:bottom w:val="single" w:color="auto" w:sz="4" w:space="0"/>
              <w:right w:val="single" w:color="auto" w:sz="4" w:space="0"/>
            </w:tcBorders>
          </w:tcPr>
          <w:p>
            <w:pPr>
              <w:widowControl/>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根据供应商拟</w:t>
            </w:r>
            <w:r>
              <w:rPr>
                <w:rFonts w:hAnsi="宋体"/>
                <w:color w:val="auto"/>
                <w:sz w:val="21"/>
                <w:szCs w:val="21"/>
                <w:highlight w:val="none"/>
                <w:lang w:val="zh-CN"/>
              </w:rPr>
              <w:t>投入的</w:t>
            </w:r>
            <w:r>
              <w:rPr>
                <w:rFonts w:hint="eastAsia" w:hAnsi="宋体"/>
                <w:color w:val="auto"/>
                <w:sz w:val="21"/>
                <w:szCs w:val="21"/>
                <w:highlight w:val="none"/>
                <w:lang w:val="zh-CN"/>
              </w:rPr>
              <w:t>本</w:t>
            </w:r>
            <w:r>
              <w:rPr>
                <w:rFonts w:hAnsi="宋体"/>
                <w:color w:val="auto"/>
                <w:sz w:val="21"/>
                <w:szCs w:val="21"/>
                <w:highlight w:val="none"/>
                <w:lang w:val="zh-CN"/>
              </w:rPr>
              <w:t>项目必备设备设施情况（如为本项目配备的专业设备及工具仪表</w:t>
            </w:r>
            <w:r>
              <w:rPr>
                <w:rFonts w:hint="eastAsia" w:hAnsi="宋体"/>
                <w:color w:val="auto"/>
                <w:sz w:val="21"/>
                <w:szCs w:val="21"/>
                <w:highlight w:val="none"/>
                <w:lang w:val="zh-CN"/>
              </w:rPr>
              <w:t>等</w:t>
            </w:r>
            <w:r>
              <w:rPr>
                <w:rFonts w:hAnsi="宋体"/>
                <w:color w:val="auto"/>
                <w:sz w:val="21"/>
                <w:szCs w:val="21"/>
                <w:highlight w:val="none"/>
                <w:lang w:val="zh-CN"/>
              </w:rPr>
              <w:t xml:space="preserve">）： </w:t>
            </w:r>
          </w:p>
          <w:p>
            <w:pPr>
              <w:widowControl/>
              <w:spacing w:line="360" w:lineRule="auto"/>
              <w:ind w:firstLine="420" w:firstLineChars="200"/>
              <w:rPr>
                <w:rFonts w:hAnsi="宋体"/>
                <w:color w:val="auto"/>
                <w:sz w:val="21"/>
                <w:szCs w:val="21"/>
                <w:highlight w:val="none"/>
                <w:lang w:val="zh-CN"/>
              </w:rPr>
            </w:pPr>
            <w:r>
              <w:rPr>
                <w:rFonts w:hAnsi="宋体"/>
                <w:color w:val="auto"/>
                <w:sz w:val="21"/>
                <w:szCs w:val="21"/>
                <w:highlight w:val="none"/>
                <w:lang w:val="zh-CN"/>
              </w:rPr>
              <w:t>1）</w:t>
            </w:r>
            <w:r>
              <w:rPr>
                <w:rFonts w:hint="eastAsia" w:hAnsi="宋体"/>
                <w:color w:val="auto"/>
                <w:sz w:val="21"/>
                <w:szCs w:val="21"/>
                <w:highlight w:val="none"/>
                <w:lang w:val="zh-CN"/>
              </w:rPr>
              <w:t>供应商拟</w:t>
            </w:r>
            <w:r>
              <w:rPr>
                <w:rFonts w:hAnsi="宋体"/>
                <w:color w:val="auto"/>
                <w:sz w:val="21"/>
                <w:szCs w:val="21"/>
                <w:highlight w:val="none"/>
                <w:lang w:val="zh-CN"/>
              </w:rPr>
              <w:t>投入的</w:t>
            </w:r>
            <w:r>
              <w:rPr>
                <w:rFonts w:hint="eastAsia" w:hAnsi="宋体"/>
                <w:color w:val="auto"/>
                <w:sz w:val="21"/>
                <w:szCs w:val="21"/>
                <w:highlight w:val="none"/>
                <w:lang w:val="zh-CN"/>
              </w:rPr>
              <w:t>本</w:t>
            </w:r>
            <w:r>
              <w:rPr>
                <w:rFonts w:hAnsi="宋体"/>
                <w:color w:val="auto"/>
                <w:sz w:val="21"/>
                <w:szCs w:val="21"/>
                <w:highlight w:val="none"/>
                <w:lang w:val="zh-CN"/>
              </w:rPr>
              <w:t xml:space="preserve">项目必备设备设施，满足项目要求且充裕，得3分； </w:t>
            </w:r>
          </w:p>
          <w:p>
            <w:pPr>
              <w:widowControl/>
              <w:spacing w:line="360" w:lineRule="auto"/>
              <w:ind w:firstLine="420" w:firstLineChars="200"/>
              <w:rPr>
                <w:rFonts w:hAnsi="宋体"/>
                <w:color w:val="auto"/>
                <w:sz w:val="21"/>
                <w:szCs w:val="21"/>
                <w:highlight w:val="none"/>
                <w:lang w:val="zh-CN"/>
              </w:rPr>
            </w:pPr>
            <w:r>
              <w:rPr>
                <w:rFonts w:hAnsi="宋体"/>
                <w:color w:val="auto"/>
                <w:sz w:val="21"/>
                <w:szCs w:val="21"/>
                <w:highlight w:val="none"/>
                <w:lang w:val="zh-CN"/>
              </w:rPr>
              <w:t>2）</w:t>
            </w:r>
            <w:r>
              <w:rPr>
                <w:rFonts w:hint="eastAsia" w:hAnsi="宋体"/>
                <w:color w:val="auto"/>
                <w:sz w:val="21"/>
                <w:szCs w:val="21"/>
                <w:highlight w:val="none"/>
                <w:lang w:val="zh-CN"/>
              </w:rPr>
              <w:t>供应商拟</w:t>
            </w:r>
            <w:r>
              <w:rPr>
                <w:rFonts w:hAnsi="宋体"/>
                <w:color w:val="auto"/>
                <w:sz w:val="21"/>
                <w:szCs w:val="21"/>
                <w:highlight w:val="none"/>
                <w:lang w:val="zh-CN"/>
              </w:rPr>
              <w:t>投入的</w:t>
            </w:r>
            <w:r>
              <w:rPr>
                <w:rFonts w:hint="eastAsia" w:hAnsi="宋体"/>
                <w:color w:val="auto"/>
                <w:sz w:val="21"/>
                <w:szCs w:val="21"/>
                <w:highlight w:val="none"/>
                <w:lang w:val="zh-CN"/>
              </w:rPr>
              <w:t>本</w:t>
            </w:r>
            <w:r>
              <w:rPr>
                <w:rFonts w:hAnsi="宋体"/>
                <w:color w:val="auto"/>
                <w:sz w:val="21"/>
                <w:szCs w:val="21"/>
                <w:highlight w:val="none"/>
                <w:lang w:val="zh-CN"/>
              </w:rPr>
              <w:t>项目必备设备设施，基本满足项目要求，得2分；</w:t>
            </w:r>
          </w:p>
          <w:p>
            <w:pPr>
              <w:widowControl/>
              <w:spacing w:line="360" w:lineRule="auto"/>
              <w:ind w:firstLine="420" w:firstLineChars="200"/>
              <w:rPr>
                <w:rFonts w:hAnsi="宋体"/>
                <w:color w:val="auto"/>
                <w:sz w:val="21"/>
                <w:szCs w:val="21"/>
                <w:highlight w:val="none"/>
                <w:lang w:val="zh-CN"/>
              </w:rPr>
            </w:pPr>
            <w:r>
              <w:rPr>
                <w:rFonts w:hAnsi="宋体"/>
                <w:color w:val="auto"/>
                <w:sz w:val="21"/>
                <w:szCs w:val="21"/>
                <w:highlight w:val="none"/>
                <w:lang w:val="zh-CN"/>
              </w:rPr>
              <w:t>3）</w:t>
            </w:r>
            <w:r>
              <w:rPr>
                <w:rFonts w:hint="eastAsia" w:hAnsi="宋体"/>
                <w:color w:val="auto"/>
                <w:sz w:val="21"/>
                <w:szCs w:val="21"/>
                <w:highlight w:val="none"/>
                <w:lang w:val="zh-CN"/>
              </w:rPr>
              <w:t>供应商拟</w:t>
            </w:r>
            <w:r>
              <w:rPr>
                <w:rFonts w:hAnsi="宋体"/>
                <w:color w:val="auto"/>
                <w:sz w:val="21"/>
                <w:szCs w:val="21"/>
                <w:highlight w:val="none"/>
                <w:lang w:val="zh-CN"/>
              </w:rPr>
              <w:t>投入的</w:t>
            </w:r>
            <w:r>
              <w:rPr>
                <w:rFonts w:hint="eastAsia" w:hAnsi="宋体"/>
                <w:color w:val="auto"/>
                <w:sz w:val="21"/>
                <w:szCs w:val="21"/>
                <w:highlight w:val="none"/>
                <w:lang w:val="zh-CN"/>
              </w:rPr>
              <w:t>本</w:t>
            </w:r>
            <w:r>
              <w:rPr>
                <w:rFonts w:hAnsi="宋体"/>
                <w:color w:val="auto"/>
                <w:sz w:val="21"/>
                <w:szCs w:val="21"/>
                <w:highlight w:val="none"/>
                <w:lang w:val="zh-CN"/>
              </w:rPr>
              <w:t>项目必备设备设施，较难满足项目要求，得1分；</w:t>
            </w:r>
          </w:p>
          <w:p>
            <w:pPr>
              <w:widowControl/>
              <w:spacing w:line="360" w:lineRule="auto"/>
              <w:ind w:firstLine="420" w:firstLineChars="200"/>
              <w:rPr>
                <w:rFonts w:hAnsi="宋体"/>
                <w:color w:val="auto"/>
                <w:sz w:val="21"/>
                <w:szCs w:val="21"/>
                <w:highlight w:val="none"/>
                <w:lang w:val="zh-CN"/>
              </w:rPr>
            </w:pPr>
            <w:r>
              <w:rPr>
                <w:rFonts w:hAnsi="宋体"/>
                <w:color w:val="auto"/>
                <w:sz w:val="21"/>
                <w:szCs w:val="21"/>
                <w:highlight w:val="none"/>
                <w:lang w:val="zh-CN"/>
              </w:rPr>
              <w:t xml:space="preserve">4）无提供证明材料或不能满足项目要求的，不得分。 </w:t>
            </w:r>
          </w:p>
          <w:p>
            <w:pPr>
              <w:widowControl/>
              <w:spacing w:line="360" w:lineRule="auto"/>
              <w:ind w:firstLine="420" w:firstLineChars="200"/>
              <w:rPr>
                <w:rFonts w:hint="eastAsia" w:hAnsi="宋体"/>
                <w:color w:val="auto"/>
                <w:sz w:val="21"/>
                <w:szCs w:val="21"/>
                <w:highlight w:val="none"/>
                <w:lang w:val="zh-CN"/>
              </w:rPr>
            </w:pPr>
            <w:r>
              <w:rPr>
                <w:rFonts w:hAnsi="宋体"/>
                <w:color w:val="auto"/>
                <w:sz w:val="21"/>
                <w:szCs w:val="21"/>
                <w:highlight w:val="none"/>
                <w:lang w:val="zh-CN"/>
              </w:rPr>
              <w:t>（</w:t>
            </w:r>
            <w:r>
              <w:rPr>
                <w:rFonts w:hint="eastAsia"/>
                <w:color w:val="auto"/>
                <w:sz w:val="21"/>
                <w:szCs w:val="21"/>
                <w:highlight w:val="none"/>
                <w:lang w:eastAsia="zh-CN"/>
              </w:rPr>
              <w:t>投入本项目的必备设备设施</w:t>
            </w:r>
            <w:r>
              <w:rPr>
                <w:rFonts w:hAnsi="宋体"/>
                <w:color w:val="auto"/>
                <w:sz w:val="21"/>
                <w:szCs w:val="21"/>
                <w:highlight w:val="none"/>
                <w:lang w:val="zh-CN"/>
              </w:rPr>
              <w:t>必须为</w:t>
            </w:r>
            <w:r>
              <w:rPr>
                <w:rFonts w:hint="eastAsia" w:hAnsi="宋体"/>
                <w:color w:val="auto"/>
                <w:sz w:val="21"/>
                <w:szCs w:val="21"/>
                <w:highlight w:val="none"/>
                <w:lang w:val="zh-CN"/>
              </w:rPr>
              <w:t>供应商</w:t>
            </w:r>
            <w:r>
              <w:rPr>
                <w:rFonts w:hAnsi="宋体"/>
                <w:color w:val="auto"/>
                <w:sz w:val="21"/>
                <w:szCs w:val="21"/>
                <w:highlight w:val="none"/>
                <w:lang w:val="zh-CN"/>
              </w:rPr>
              <w:t>名义购买的</w:t>
            </w:r>
            <w:r>
              <w:rPr>
                <w:rFonts w:hint="eastAsia" w:hAnsi="宋体"/>
                <w:color w:val="auto"/>
                <w:sz w:val="21"/>
                <w:szCs w:val="21"/>
                <w:highlight w:val="none"/>
                <w:lang w:val="zh-CN"/>
              </w:rPr>
              <w:t>；须</w:t>
            </w:r>
            <w:r>
              <w:rPr>
                <w:rFonts w:hAnsi="宋体"/>
                <w:color w:val="auto"/>
                <w:sz w:val="21"/>
                <w:szCs w:val="21"/>
                <w:highlight w:val="none"/>
                <w:lang w:val="zh-CN"/>
              </w:rPr>
              <w:t>提供</w:t>
            </w:r>
            <w:r>
              <w:rPr>
                <w:rFonts w:hint="eastAsia"/>
                <w:color w:val="auto"/>
                <w:sz w:val="21"/>
                <w:szCs w:val="21"/>
                <w:highlight w:val="none"/>
                <w:lang w:eastAsia="zh-CN"/>
              </w:rPr>
              <w:t>拟投入本项目的必备设备设施</w:t>
            </w:r>
            <w:r>
              <w:rPr>
                <w:rFonts w:hint="eastAsia" w:hAnsi="宋体"/>
                <w:color w:val="auto"/>
                <w:sz w:val="21"/>
                <w:szCs w:val="21"/>
                <w:highlight w:val="none"/>
                <w:lang w:val="zh-CN"/>
              </w:rPr>
              <w:t>的</w:t>
            </w:r>
            <w:r>
              <w:rPr>
                <w:rFonts w:hAnsi="宋体"/>
                <w:color w:val="auto"/>
                <w:sz w:val="21"/>
                <w:szCs w:val="21"/>
                <w:highlight w:val="none"/>
                <w:lang w:val="zh-CN"/>
              </w:rPr>
              <w:t>购买发票</w:t>
            </w:r>
            <w:r>
              <w:rPr>
                <w:rFonts w:hint="eastAsia" w:hAnsi="宋体"/>
                <w:color w:val="auto"/>
                <w:sz w:val="21"/>
                <w:szCs w:val="21"/>
                <w:highlight w:val="none"/>
                <w:lang w:val="zh-CN"/>
              </w:rPr>
              <w:t>、第三方</w:t>
            </w:r>
            <w:r>
              <w:rPr>
                <w:rFonts w:hAnsi="宋体"/>
                <w:color w:val="auto"/>
                <w:sz w:val="21"/>
                <w:szCs w:val="21"/>
                <w:highlight w:val="none"/>
                <w:lang w:val="zh-CN"/>
              </w:rPr>
              <w:t>检测报告</w:t>
            </w:r>
            <w:r>
              <w:rPr>
                <w:rFonts w:hint="eastAsia" w:hAnsi="宋体"/>
                <w:color w:val="auto"/>
                <w:sz w:val="21"/>
                <w:szCs w:val="21"/>
                <w:highlight w:val="none"/>
                <w:lang w:val="zh-CN"/>
              </w:rPr>
              <w:t>等相关证明材料</w:t>
            </w:r>
            <w:r>
              <w:rPr>
                <w:rFonts w:hAnsi="宋体"/>
                <w:color w:val="auto"/>
                <w:sz w:val="21"/>
                <w:szCs w:val="21"/>
                <w:highlight w:val="none"/>
                <w:lang w:val="zh-CN"/>
              </w:rPr>
              <w:t>，并加盖公章</w:t>
            </w:r>
            <w:r>
              <w:rPr>
                <w:rFonts w:hint="eastAsia" w:hAnsi="宋体"/>
                <w:color w:val="auto"/>
                <w:sz w:val="21"/>
                <w:szCs w:val="21"/>
                <w:highlight w:val="none"/>
                <w:lang w:val="zh-CN"/>
              </w:rPr>
              <w:t>；无相关证明材料的不得分。</w:t>
            </w:r>
            <w:r>
              <w:rPr>
                <w:rFonts w:hAnsi="宋体"/>
                <w:color w:val="auto"/>
                <w:sz w:val="21"/>
                <w:szCs w:val="21"/>
                <w:highlight w:val="none"/>
                <w:lang w:val="zh-CN"/>
              </w:rPr>
              <w:t>）</w:t>
            </w:r>
          </w:p>
        </w:tc>
      </w:tr>
    </w:tbl>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color w:val="auto"/>
          <w:sz w:val="21"/>
          <w:szCs w:val="21"/>
          <w:highlight w:val="none"/>
        </w:rPr>
      </w:pPr>
      <w:r>
        <w:rPr>
          <w:rFonts w:hint="eastAsia" w:hAnsi="宋体"/>
          <w:bCs/>
          <w:color w:val="auto"/>
          <w:sz w:val="21"/>
          <w:szCs w:val="21"/>
          <w:highlight w:val="none"/>
        </w:rPr>
        <w:t>（3）若成交将在发放成交通知书前逐一核对核查原件，请勿提供虚假、过期材料，否则将依据相关规定严肃处理。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outlineLvl w:val="0"/>
        <w:rPr>
          <w:rFonts w:hAnsi="宋体"/>
          <w:b/>
          <w:color w:val="auto"/>
          <w:szCs w:val="21"/>
          <w:highlight w:val="none"/>
        </w:rPr>
      </w:pPr>
      <w:bookmarkStart w:id="174" w:name="_Toc15603"/>
      <w:r>
        <w:rPr>
          <w:rFonts w:hint="eastAsia" w:hAnsi="宋体"/>
          <w:b/>
          <w:color w:val="auto"/>
          <w:szCs w:val="21"/>
          <w:highlight w:val="none"/>
        </w:rPr>
        <w:t>四、技术评审</w:t>
      </w:r>
      <w:bookmarkEnd w:id="174"/>
    </w:p>
    <w:p>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outlineLvl w:val="0"/>
        <w:rPr>
          <w:rFonts w:hAnsi="宋体"/>
          <w:b/>
          <w:color w:val="auto"/>
          <w:szCs w:val="21"/>
          <w:highlight w:val="none"/>
        </w:rPr>
      </w:pPr>
      <w:bookmarkStart w:id="175" w:name="_Toc4394"/>
      <w:r>
        <w:rPr>
          <w:rFonts w:hint="eastAsia" w:hAnsi="宋体"/>
          <w:b/>
          <w:color w:val="auto"/>
          <w:szCs w:val="21"/>
          <w:highlight w:val="none"/>
        </w:rPr>
        <w:t>五、商务评审</w:t>
      </w:r>
      <w:bookmarkEnd w:id="175"/>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outlineLvl w:val="0"/>
        <w:rPr>
          <w:rFonts w:hAnsi="宋体"/>
          <w:b/>
          <w:color w:val="auto"/>
          <w:szCs w:val="21"/>
          <w:highlight w:val="none"/>
        </w:rPr>
      </w:pPr>
      <w:bookmarkStart w:id="176" w:name="_Toc19007"/>
      <w:r>
        <w:rPr>
          <w:rFonts w:hint="eastAsia" w:hAnsi="宋体"/>
          <w:b/>
          <w:color w:val="auto"/>
          <w:szCs w:val="21"/>
          <w:highlight w:val="none"/>
        </w:rPr>
        <w:t>六、报价评审</w:t>
      </w:r>
      <w:bookmarkEnd w:id="176"/>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8"/>
        <w:tabs>
          <w:tab w:val="left" w:pos="1365"/>
        </w:tabs>
        <w:spacing w:line="360" w:lineRule="auto"/>
        <w:ind w:left="16" w:firstLine="422" w:firstLineChars="200"/>
        <w:rPr>
          <w:rFonts w:hAnsi="宋体"/>
          <w:b/>
          <w:color w:val="auto"/>
          <w:szCs w:val="21"/>
          <w:highlight w:val="none"/>
        </w:rPr>
      </w:pPr>
    </w:p>
    <w:p>
      <w:pPr>
        <w:pStyle w:val="28"/>
        <w:tabs>
          <w:tab w:val="left" w:pos="1365"/>
        </w:tabs>
        <w:spacing w:line="360" w:lineRule="auto"/>
        <w:ind w:left="16" w:firstLine="422" w:firstLineChars="200"/>
        <w:outlineLvl w:val="0"/>
        <w:rPr>
          <w:rFonts w:hAnsi="宋体"/>
          <w:b/>
          <w:color w:val="auto"/>
          <w:szCs w:val="21"/>
          <w:highlight w:val="none"/>
        </w:rPr>
      </w:pPr>
      <w:bookmarkStart w:id="177" w:name="_Toc3331"/>
      <w:r>
        <w:rPr>
          <w:rFonts w:hint="eastAsia" w:hAnsi="宋体"/>
          <w:b/>
          <w:color w:val="auto"/>
          <w:szCs w:val="21"/>
          <w:highlight w:val="none"/>
        </w:rPr>
        <w:t>七、综合得分的计算</w:t>
      </w:r>
      <w:bookmarkEnd w:id="177"/>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color w:val="auto"/>
          <w:highlight w:val="none"/>
          <w:lang w:val="zh-CN"/>
        </w:rPr>
      </w:pPr>
    </w:p>
    <w:p>
      <w:pPr>
        <w:pStyle w:val="4"/>
        <w:keepNext/>
        <w:keepLines/>
        <w:pageBreakBefore/>
        <w:numPr>
          <w:ilvl w:val="0"/>
          <w:numId w:val="16"/>
        </w:numPr>
        <w:spacing w:line="360" w:lineRule="auto"/>
        <w:jc w:val="center"/>
        <w:rPr>
          <w:rFonts w:hAnsi="宋体"/>
          <w:b/>
          <w:bCs/>
          <w:color w:val="auto"/>
          <w:highlight w:val="none"/>
        </w:rPr>
      </w:pPr>
      <w:bookmarkStart w:id="178" w:name="_Toc3360"/>
      <w:bookmarkStart w:id="179" w:name="_Toc15636"/>
      <w:r>
        <w:rPr>
          <w:rFonts w:hint="eastAsia" w:hAnsi="宋体"/>
          <w:b/>
          <w:bCs/>
          <w:color w:val="auto"/>
          <w:kern w:val="44"/>
          <w:sz w:val="28"/>
          <w:szCs w:val="28"/>
          <w:highlight w:val="none"/>
          <w:lang w:val="zh-CN"/>
        </w:rPr>
        <w:t>合同条款格式</w:t>
      </w:r>
      <w:bookmarkEnd w:id="178"/>
      <w:bookmarkEnd w:id="179"/>
    </w:p>
    <w:p>
      <w:pPr>
        <w:rPr>
          <w:color w:val="auto"/>
          <w:highlight w:val="none"/>
        </w:rPr>
      </w:pPr>
    </w:p>
    <w:p>
      <w:pPr>
        <w:spacing w:line="400" w:lineRule="exact"/>
        <w:jc w:val="center"/>
        <w:rPr>
          <w:rFonts w:eastAsia="方正小标宋简体"/>
          <w:b/>
          <w:bCs/>
          <w:color w:val="auto"/>
          <w:sz w:val="36"/>
          <w:szCs w:val="36"/>
          <w:highlight w:val="none"/>
        </w:rPr>
      </w:pPr>
      <w:r>
        <w:rPr>
          <w:rFonts w:hint="eastAsia" w:eastAsia="方正小标宋简体"/>
          <w:b/>
          <w:bCs/>
          <w:color w:val="auto"/>
          <w:sz w:val="30"/>
          <w:szCs w:val="30"/>
          <w:highlight w:val="none"/>
        </w:rPr>
        <w:t>社区配电系统维保服务</w:t>
      </w:r>
      <w:r>
        <w:rPr>
          <w:rFonts w:eastAsia="方正小标宋简体"/>
          <w:b/>
          <w:bCs/>
          <w:color w:val="auto"/>
          <w:sz w:val="30"/>
          <w:szCs w:val="30"/>
          <w:highlight w:val="none"/>
        </w:rPr>
        <w:t>合同</w:t>
      </w:r>
    </w:p>
    <w:p>
      <w:pPr>
        <w:widowControl/>
        <w:ind w:firstLine="5400" w:firstLineChars="1800"/>
        <w:rPr>
          <w:rFonts w:eastAsia="方正小标宋简体"/>
          <w:color w:val="auto"/>
          <w:sz w:val="30"/>
          <w:szCs w:val="30"/>
          <w:highlight w:val="none"/>
        </w:rPr>
      </w:pPr>
    </w:p>
    <w:p>
      <w:pPr>
        <w:spacing w:line="600" w:lineRule="exact"/>
        <w:rPr>
          <w:rFonts w:hAnsi="宋体"/>
          <w:color w:val="auto"/>
          <w:sz w:val="21"/>
          <w:szCs w:val="21"/>
          <w:highlight w:val="none"/>
        </w:rPr>
      </w:pPr>
      <w:r>
        <w:rPr>
          <w:rFonts w:hint="eastAsia" w:hAnsi="宋体"/>
          <w:b/>
          <w:color w:val="auto"/>
          <w:sz w:val="21"/>
          <w:szCs w:val="21"/>
          <w:highlight w:val="none"/>
        </w:rPr>
        <w:t>甲方：</w:t>
      </w:r>
      <w:r>
        <w:rPr>
          <w:rFonts w:hint="eastAsia" w:hAnsi="宋体"/>
          <w:b/>
          <w:color w:val="auto"/>
          <w:sz w:val="21"/>
          <w:szCs w:val="21"/>
          <w:highlight w:val="none"/>
          <w:u w:val="single"/>
        </w:rPr>
        <w:t>东莞市大学创新城建设发展有限公司</w:t>
      </w:r>
      <w:r>
        <w:rPr>
          <w:rFonts w:hint="eastAsia" w:hAnsi="宋体"/>
          <w:color w:val="auto"/>
          <w:sz w:val="21"/>
          <w:szCs w:val="21"/>
          <w:highlight w:val="none"/>
        </w:rPr>
        <w:t>（以下简称甲方）</w:t>
      </w:r>
    </w:p>
    <w:p>
      <w:pPr>
        <w:spacing w:line="600" w:lineRule="exact"/>
        <w:rPr>
          <w:rFonts w:eastAsia="仿宋_GB2312"/>
          <w:color w:val="auto"/>
          <w:sz w:val="21"/>
          <w:szCs w:val="21"/>
          <w:highlight w:val="none"/>
        </w:rPr>
      </w:pPr>
      <w:r>
        <w:rPr>
          <w:rFonts w:hint="eastAsia" w:hAnsi="宋体"/>
          <w:b/>
          <w:color w:val="auto"/>
          <w:sz w:val="21"/>
          <w:szCs w:val="21"/>
          <w:highlight w:val="none"/>
        </w:rPr>
        <w:t>乙方：</w:t>
      </w:r>
      <w:r>
        <w:rPr>
          <w:rFonts w:hint="eastAsia" w:hAnsi="宋体"/>
          <w:b/>
          <w:color w:val="auto"/>
          <w:sz w:val="21"/>
          <w:szCs w:val="21"/>
          <w:highlight w:val="none"/>
          <w:u w:val="single"/>
        </w:rPr>
        <w:t xml:space="preserve">                                 </w:t>
      </w:r>
      <w:r>
        <w:rPr>
          <w:rFonts w:hint="eastAsia" w:hAnsi="宋体"/>
          <w:color w:val="auto"/>
          <w:sz w:val="21"/>
          <w:szCs w:val="21"/>
          <w:highlight w:val="none"/>
        </w:rPr>
        <w:t>（以下简称乙方）</w:t>
      </w:r>
    </w:p>
    <w:p>
      <w:pPr>
        <w:spacing w:line="600" w:lineRule="exact"/>
        <w:rPr>
          <w:rFonts w:eastAsia="仿宋_GB2312"/>
          <w:color w:val="auto"/>
          <w:sz w:val="21"/>
          <w:szCs w:val="21"/>
          <w:highlight w:val="none"/>
        </w:rPr>
      </w:pP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按照《中华人民共和国民法典》等有关法律法规的规定，结合本项目实际情况，遵守平等、自愿、公平和诚实信用原则，经双方协商达成如下协议：</w:t>
      </w:r>
    </w:p>
    <w:p>
      <w:pPr>
        <w:spacing w:line="600" w:lineRule="exact"/>
        <w:ind w:firstLine="422" w:firstLineChars="200"/>
        <w:rPr>
          <w:rFonts w:eastAsia="仿宋_GB2312"/>
          <w:b/>
          <w:bCs/>
          <w:color w:val="auto"/>
          <w:sz w:val="21"/>
          <w:szCs w:val="21"/>
          <w:highlight w:val="none"/>
        </w:rPr>
      </w:pPr>
      <w:r>
        <w:rPr>
          <w:rFonts w:hint="eastAsia" w:eastAsia="仿宋_GB2312"/>
          <w:b/>
          <w:bCs/>
          <w:color w:val="auto"/>
          <w:sz w:val="21"/>
          <w:szCs w:val="21"/>
          <w:highlight w:val="none"/>
        </w:rPr>
        <w:t>一 项目</w:t>
      </w:r>
      <w:r>
        <w:rPr>
          <w:rFonts w:eastAsia="仿宋_GB2312"/>
          <w:b/>
          <w:bCs/>
          <w:color w:val="auto"/>
          <w:sz w:val="21"/>
          <w:szCs w:val="21"/>
          <w:highlight w:val="none"/>
        </w:rPr>
        <w:t>概况</w:t>
      </w:r>
    </w:p>
    <w:p>
      <w:pPr>
        <w:spacing w:line="600" w:lineRule="exact"/>
        <w:ind w:firstLine="420" w:firstLineChars="200"/>
        <w:rPr>
          <w:rFonts w:hint="eastAsia" w:hAnsi="宋体" w:eastAsia="宋体"/>
          <w:color w:val="auto"/>
          <w:sz w:val="21"/>
          <w:szCs w:val="21"/>
          <w:highlight w:val="none"/>
          <w:lang w:eastAsia="zh-CN"/>
        </w:rPr>
      </w:pPr>
      <w:r>
        <w:rPr>
          <w:rFonts w:hint="eastAsia" w:hAnsi="宋体"/>
          <w:color w:val="auto"/>
          <w:sz w:val="21"/>
          <w:szCs w:val="21"/>
          <w:highlight w:val="none"/>
        </w:rPr>
        <w:t>1、项目名称：</w:t>
      </w:r>
      <w:r>
        <w:rPr>
          <w:rFonts w:hint="eastAsia" w:hAnsi="宋体"/>
          <w:color w:val="auto"/>
          <w:sz w:val="21"/>
          <w:szCs w:val="21"/>
          <w:highlight w:val="none"/>
          <w:lang w:eastAsia="zh-CN"/>
        </w:rPr>
        <w:t>松山湖创新创业社区配电系统维保服务采购</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2、项目地点：东莞市松山湖</w:t>
      </w:r>
    </w:p>
    <w:p>
      <w:pPr>
        <w:pStyle w:val="7"/>
        <w:spacing w:line="360" w:lineRule="auto"/>
        <w:rPr>
          <w:rFonts w:ascii="宋体" w:hAnsi="宋体"/>
          <w:color w:val="auto"/>
          <w:sz w:val="21"/>
          <w:szCs w:val="21"/>
          <w:highlight w:val="none"/>
        </w:rPr>
      </w:pPr>
      <w:r>
        <w:rPr>
          <w:rFonts w:hint="eastAsia" w:ascii="宋体" w:hAnsi="宋体"/>
          <w:color w:val="auto"/>
          <w:sz w:val="21"/>
          <w:szCs w:val="21"/>
          <w:highlight w:val="none"/>
        </w:rPr>
        <w:t>3、采购范围：为做好松山湖国际创新创业社区的配电系统巡检及维护保养服务，严格按照中华人民共和国能源部颁发的《电力安全工作规程发电厂和变电站电气部分》GB26860-2011、《电力设备预防性试验规程》规定，对高低压设备、线路每月度定期进行巡查、保养，每年度作预防性试验鉴定，并填写检查记录,向甲方提交相应的检查试验报告。</w:t>
      </w:r>
    </w:p>
    <w:p>
      <w:pPr>
        <w:pStyle w:val="7"/>
        <w:spacing w:line="360" w:lineRule="auto"/>
        <w:rPr>
          <w:rFonts w:ascii="宋体" w:hAnsi="宋体"/>
          <w:color w:val="auto"/>
          <w:sz w:val="21"/>
          <w:szCs w:val="21"/>
          <w:highlight w:val="none"/>
        </w:rPr>
      </w:pPr>
      <w:r>
        <w:rPr>
          <w:rFonts w:hint="eastAsia" w:ascii="宋体" w:hAnsi="宋体"/>
          <w:color w:val="auto"/>
          <w:sz w:val="21"/>
          <w:szCs w:val="21"/>
          <w:highlight w:val="none"/>
        </w:rPr>
        <w:t>4、项目采购主要内容：松山湖创新创业社区高低压配电系统（含发电机）巡检、维修、维护保养服务，包含并不限于以下主要内容：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设备房：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（1）园区共有设备房56个（高压房18个、低压房21个变压器房17个）</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主要设备：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（1）变压器44台（其中2000KVA 7台、1600KVA 9台、1250KVA 14台、1000KVA 10台，分布在社区A1-A5栋、B1-B2栋、C1栋、D1-D3栋、G1-G4栋、H1-H3栋、A塔、B塔）。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（2）开关柜、计量柜、进线柜、出线柜等配电设备494台（分布在社区A1-A5栋、B1-B2栋、C1栋、D1-D3栋、G1-G4栋、H1-H3栋、A塔、B塔等）</w:t>
      </w:r>
    </w:p>
    <w:p>
      <w:pPr>
        <w:spacing w:line="600" w:lineRule="exact"/>
        <w:rPr>
          <w:rFonts w:hAnsi="宋体"/>
          <w:color w:val="auto"/>
          <w:sz w:val="21"/>
          <w:szCs w:val="21"/>
          <w:highlight w:val="none"/>
        </w:rPr>
      </w:pPr>
      <w:r>
        <w:rPr>
          <w:rFonts w:hint="eastAsia" w:hAnsi="宋体"/>
          <w:color w:val="auto"/>
          <w:sz w:val="21"/>
          <w:szCs w:val="21"/>
          <w:highlight w:val="none"/>
        </w:rPr>
        <w:t>（3）柴油发电机1台（分部在创投大厦A塔、B塔）</w:t>
      </w:r>
    </w:p>
    <w:p>
      <w:pPr>
        <w:spacing w:line="600" w:lineRule="exact"/>
        <w:rPr>
          <w:rFonts w:hAnsi="宋体"/>
          <w:color w:val="auto"/>
          <w:sz w:val="21"/>
          <w:szCs w:val="21"/>
          <w:highlight w:val="none"/>
          <w:u w:val="single"/>
        </w:rPr>
      </w:pPr>
      <w:r>
        <w:rPr>
          <w:rFonts w:hint="eastAsia" w:hAnsi="宋体"/>
          <w:color w:val="auto"/>
          <w:sz w:val="21"/>
          <w:szCs w:val="21"/>
          <w:highlight w:val="none"/>
        </w:rPr>
        <w:t xml:space="preserve">    5、服务期限：</w:t>
      </w:r>
      <w:r>
        <w:rPr>
          <w:color w:val="auto"/>
          <w:sz w:val="21"/>
          <w:highlight w:val="none"/>
        </w:rPr>
        <w:t>自签订合同之日起</w:t>
      </w:r>
      <w:r>
        <w:rPr>
          <w:rFonts w:hint="eastAsia"/>
          <w:color w:val="auto"/>
          <w:sz w:val="21"/>
          <w:highlight w:val="none"/>
        </w:rPr>
        <w:t>三</w:t>
      </w:r>
      <w:r>
        <w:rPr>
          <w:color w:val="auto"/>
          <w:sz w:val="21"/>
          <w:highlight w:val="none"/>
        </w:rPr>
        <w:t>年</w:t>
      </w:r>
      <w:r>
        <w:rPr>
          <w:rFonts w:hint="eastAsia" w:hAnsi="宋体"/>
          <w:color w:val="auto"/>
          <w:sz w:val="21"/>
          <w:szCs w:val="21"/>
          <w:highlight w:val="none"/>
        </w:rPr>
        <w:t>；自</w:t>
      </w:r>
      <w:r>
        <w:rPr>
          <w:rFonts w:hint="eastAsia" w:hAnsi="宋体"/>
          <w:color w:val="auto"/>
          <w:sz w:val="21"/>
          <w:szCs w:val="21"/>
          <w:highlight w:val="none"/>
          <w:u w:val="single"/>
        </w:rPr>
        <w:t xml:space="preserve"> 2023 年 1 月  1日至  2025 年12月31日。</w:t>
      </w:r>
    </w:p>
    <w:p>
      <w:pPr>
        <w:tabs>
          <w:tab w:val="left" w:pos="3405"/>
        </w:tabs>
        <w:spacing w:line="600" w:lineRule="exact"/>
        <w:ind w:firstLine="420" w:firstLineChars="200"/>
        <w:rPr>
          <w:rFonts w:hAnsi="宋体"/>
          <w:color w:val="auto"/>
          <w:sz w:val="21"/>
          <w:szCs w:val="21"/>
          <w:highlight w:val="none"/>
        </w:rPr>
      </w:pPr>
      <w:r>
        <w:rPr>
          <w:rFonts w:hint="eastAsia" w:hAnsi="宋体"/>
          <w:color w:val="auto"/>
          <w:sz w:val="21"/>
          <w:szCs w:val="21"/>
          <w:highlight w:val="none"/>
        </w:rPr>
        <w:t>（六）合同价款</w:t>
      </w:r>
    </w:p>
    <w:p>
      <w:pPr>
        <w:tabs>
          <w:tab w:val="left" w:pos="3405"/>
        </w:tabs>
        <w:spacing w:line="600" w:lineRule="exact"/>
        <w:ind w:firstLine="640"/>
        <w:rPr>
          <w:rFonts w:hAnsi="宋体"/>
          <w:color w:val="auto"/>
          <w:sz w:val="21"/>
          <w:szCs w:val="21"/>
          <w:highlight w:val="none"/>
        </w:rPr>
      </w:pPr>
      <w:r>
        <w:rPr>
          <w:rFonts w:hint="eastAsia" w:hAnsi="宋体"/>
          <w:color w:val="auto"/>
          <w:sz w:val="21"/>
          <w:szCs w:val="21"/>
          <w:highlight w:val="none"/>
        </w:rPr>
        <w:t>1.</w:t>
      </w:r>
      <w:r>
        <w:rPr>
          <w:rFonts w:hint="eastAsia"/>
          <w:color w:val="auto"/>
          <w:sz w:val="21"/>
          <w:szCs w:val="21"/>
          <w:highlight w:val="none"/>
        </w:rPr>
        <w:t>本合同采用总价包干承包方式。含税总价为¥</w:t>
      </w:r>
      <w:r>
        <w:rPr>
          <w:rFonts w:hint="eastAsia"/>
          <w:color w:val="auto"/>
          <w:sz w:val="21"/>
          <w:szCs w:val="21"/>
          <w:highlight w:val="none"/>
          <w:u w:val="single"/>
        </w:rPr>
        <w:t xml:space="preserve">        </w:t>
      </w:r>
      <w:r>
        <w:rPr>
          <w:rFonts w:hint="eastAsia"/>
          <w:color w:val="auto"/>
          <w:sz w:val="21"/>
          <w:szCs w:val="21"/>
          <w:highlight w:val="none"/>
        </w:rPr>
        <w:t>元（人民币</w:t>
      </w:r>
      <w:r>
        <w:rPr>
          <w:rFonts w:hint="eastAsia"/>
          <w:color w:val="auto"/>
          <w:sz w:val="21"/>
          <w:szCs w:val="21"/>
          <w:highlight w:val="none"/>
          <w:u w:val="single"/>
        </w:rPr>
        <w:t xml:space="preserve">      </w:t>
      </w:r>
      <w:r>
        <w:rPr>
          <w:rFonts w:hint="eastAsia"/>
          <w:color w:val="auto"/>
          <w:sz w:val="21"/>
          <w:szCs w:val="21"/>
          <w:highlight w:val="none"/>
        </w:rPr>
        <w:t>元），其中：增值税税率为</w:t>
      </w:r>
      <w:r>
        <w:rPr>
          <w:rFonts w:hint="eastAsia"/>
          <w:color w:val="auto"/>
          <w:sz w:val="21"/>
          <w:szCs w:val="21"/>
          <w:highlight w:val="none"/>
          <w:u w:val="single"/>
        </w:rPr>
        <w:t xml:space="preserve">        </w:t>
      </w:r>
      <w:r>
        <w:rPr>
          <w:rFonts w:hint="eastAsia"/>
          <w:color w:val="auto"/>
          <w:sz w:val="21"/>
          <w:szCs w:val="21"/>
          <w:highlight w:val="none"/>
        </w:rPr>
        <w:t>%，税金金额¥</w:t>
      </w:r>
      <w:r>
        <w:rPr>
          <w:rFonts w:hint="eastAsia"/>
          <w:color w:val="auto"/>
          <w:sz w:val="21"/>
          <w:szCs w:val="21"/>
          <w:highlight w:val="none"/>
          <w:u w:val="single"/>
        </w:rPr>
        <w:t xml:space="preserve">        </w:t>
      </w:r>
      <w:r>
        <w:rPr>
          <w:rFonts w:hint="eastAsia"/>
          <w:color w:val="auto"/>
          <w:sz w:val="21"/>
          <w:szCs w:val="21"/>
          <w:highlight w:val="none"/>
        </w:rPr>
        <w:t>元，不含税合同总价款为¥</w:t>
      </w:r>
      <w:r>
        <w:rPr>
          <w:rFonts w:hint="eastAsia"/>
          <w:color w:val="auto"/>
          <w:sz w:val="21"/>
          <w:szCs w:val="21"/>
          <w:highlight w:val="none"/>
          <w:u w:val="single"/>
        </w:rPr>
        <w:t xml:space="preserve">        </w:t>
      </w:r>
      <w:r>
        <w:rPr>
          <w:rFonts w:hint="eastAsia"/>
          <w:color w:val="auto"/>
          <w:sz w:val="21"/>
          <w:szCs w:val="21"/>
          <w:highlight w:val="none"/>
        </w:rPr>
        <w:t>元。</w:t>
      </w:r>
    </w:p>
    <w:p>
      <w:pPr>
        <w:tabs>
          <w:tab w:val="left" w:pos="3405"/>
        </w:tabs>
        <w:spacing w:line="600" w:lineRule="exact"/>
        <w:ind w:firstLine="640"/>
        <w:rPr>
          <w:rFonts w:hAnsi="宋体"/>
          <w:color w:val="auto"/>
          <w:sz w:val="21"/>
          <w:szCs w:val="21"/>
          <w:highlight w:val="none"/>
        </w:rPr>
      </w:pPr>
      <w:r>
        <w:rPr>
          <w:rFonts w:hint="eastAsia" w:hAnsi="宋体"/>
          <w:color w:val="auto"/>
          <w:sz w:val="21"/>
          <w:szCs w:val="21"/>
          <w:highlight w:val="none"/>
        </w:rPr>
        <w:t>2.合同价包含完成本次采购所有服务内容的费用，费用包括但不限于：维修保养所需的配件</w:t>
      </w:r>
      <w:r>
        <w:rPr>
          <w:rFonts w:hint="eastAsia" w:hAnsi="宋体"/>
          <w:color w:val="auto"/>
          <w:sz w:val="21"/>
          <w:szCs w:val="21"/>
          <w:highlight w:val="none"/>
        </w:rPr>
        <w:t>（单价人民币1000元以上另计）、零配件和其他材料、维修费、安装费、检测费、试验费、人员工资、福利、24小时技术人员值班费用、劳保用品费、交通费、各项税费及合同实施过程中不可预见费用等，甲方不再支付其他任何额外费用。</w:t>
      </w:r>
    </w:p>
    <w:p>
      <w:pP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二 付款方式</w:t>
      </w:r>
    </w:p>
    <w:p>
      <w:pPr>
        <w:spacing w:line="600" w:lineRule="exact"/>
        <w:ind w:firstLine="420" w:firstLineChars="200"/>
        <w:rPr>
          <w:rFonts w:hAnsi="宋体"/>
          <w:color w:val="auto"/>
          <w:sz w:val="21"/>
          <w:szCs w:val="21"/>
          <w:highlight w:val="none"/>
        </w:rPr>
      </w:pPr>
      <w:bookmarkStart w:id="180" w:name="OLE_LINK1"/>
      <w:r>
        <w:rPr>
          <w:rFonts w:hint="eastAsia" w:hAnsi="宋体"/>
          <w:color w:val="auto"/>
          <w:sz w:val="21"/>
          <w:szCs w:val="21"/>
          <w:highlight w:val="none"/>
        </w:rPr>
        <w:t>1、合同签定后，维保服务费用按季度结算（年费用平均折算），每季度5日前，乙方提供上季度维修保养资料、维修保养费等结算资料给甲方核实、确认，甲方根据维保服务实际内容及考核情况支付乙方季度维保费的97%。</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2、第四季度维保服务结束后，乙方提供上季度维修保养资料、维修保养费等结算资料给甲方核实、确认，甲方根据维保服务实际内容及考核情况支付乙方维修保养费至当年维保费的100%。</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3、单价1000元以上配件以实际发生数量及双方确认的单价进行结算，随当季维保费一起支付（支付比例97%）。剩余3%质保期满后支付。</w:t>
      </w:r>
    </w:p>
    <w:p>
      <w:pPr>
        <w:spacing w:line="360" w:lineRule="auto"/>
        <w:ind w:firstLine="422" w:firstLineChars="200"/>
        <w:jc w:val="both"/>
        <w:rPr>
          <w:rFonts w:hAnsi="宋体"/>
          <w:b/>
          <w:bCs/>
          <w:color w:val="auto"/>
          <w:sz w:val="21"/>
          <w:szCs w:val="21"/>
          <w:highlight w:val="none"/>
        </w:rPr>
      </w:pPr>
      <w:r>
        <w:rPr>
          <w:rFonts w:hint="eastAsia" w:hAnsi="宋体"/>
          <w:b/>
          <w:bCs/>
          <w:color w:val="auto"/>
          <w:sz w:val="21"/>
          <w:szCs w:val="21"/>
          <w:highlight w:val="none"/>
        </w:rPr>
        <w:t>三 服务要求和标准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应依照广东电网公司东莞供电局有关设备、线路运行维护的规定，做好如下工作：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1、协助建立和健全电气设备、线路有关的技术档案以及到有关部门办理与本项目相关的业务。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2、对高低压设备房、设备、线路每日定期进行巡查、保养，每年度作预防性试验鉴定，并填写检查记录,提交相应的检查试验报告。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3、年度10KV设备试验：按照电网维护规程，每年进行一次10KV配电设备、设施的绝缘、耐压等性能试验，并出具得到当地供电部门认可的报告书。</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低压框架断路器每年进行维修，保养和检测。目的是监视开关设备的状态，判断其是否在正常运行状态；预测和诊断开关设备的故障并将其消除；指导开关设备的管理和维护。检测的任务是了解和掌握设备的运行状态，包括采用各种检测，测量，监视，分析和判断方法，结合系统的历史和现状，考虑环境因素，对开关设备运行状态进行评估，判断其所处状态正常与否，检测维护工作完成后，出具专业检测维护报告，对所有维护内容进行书面详细记录，并提出改善意见，针对现象及时采取维护措施。</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5、全天24小时人员驻场，接报障后15分钟内到达现场处理。故障排除后需由甲方有关负责人签名确认。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6、负责事故后的检查、分析和修复等工作，并出具报告书。维修保养所需更换的材料、配件、零件等，均需书面记录并告知甲方确认，所需的材料或配件单价在1000元（含1000元）以内的由乙方负责，费用包含在</w:t>
      </w:r>
      <w:r>
        <w:rPr>
          <w:rFonts w:hint="eastAsia" w:hAnsi="宋体"/>
          <w:color w:val="auto"/>
          <w:sz w:val="21"/>
          <w:szCs w:val="21"/>
          <w:highlight w:val="none"/>
          <w:lang w:eastAsia="zh-CN"/>
        </w:rPr>
        <w:t>响应</w:t>
      </w:r>
      <w:r>
        <w:rPr>
          <w:rFonts w:hint="eastAsia" w:hAnsi="宋体"/>
          <w:color w:val="auto"/>
          <w:sz w:val="21"/>
          <w:szCs w:val="21"/>
          <w:highlight w:val="none"/>
        </w:rPr>
        <w:t>报价中。单价超过</w:t>
      </w:r>
      <w:r>
        <w:rPr>
          <w:rFonts w:hint="eastAsia" w:hAnsi="宋体"/>
          <w:color w:val="auto"/>
          <w:sz w:val="21"/>
          <w:szCs w:val="21"/>
          <w:highlight w:val="none"/>
          <w:shd w:val="clear" w:color="FFFFFF" w:fill="D9D9D9"/>
        </w:rPr>
        <w:t>1000元的</w:t>
      </w:r>
      <w:r>
        <w:rPr>
          <w:rFonts w:hint="eastAsia" w:hAnsi="宋体"/>
          <w:color w:val="auto"/>
          <w:sz w:val="21"/>
          <w:szCs w:val="21"/>
          <w:highlight w:val="none"/>
        </w:rPr>
        <w:t>零配件费用由甲方承担。乙方不得虚报零配件价格，如乙方虚报零配件价格，甲方在市场上寻找到1000元以下的零配件，乙方应接受并予以更换，否则甲方有权安排其它有资质的电力维保公司更换，并从应付款中扣除相应费用。如报价超出甲方审核价的120%，处以超出部分金额的20%罚款。如发生两次以上视为乙方违约，有权解权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7、现场需配置好全部高压绝缘工具等相关设备检验及备品备件的储备，必须做好工作人员安全教育及安全措施，</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严格按照《中华人民共和国电力法》、《中华人民共和国安全生产法》、《电气设备预防性试验规程》GBDL/T596-1996</w:t>
      </w:r>
    </w:p>
    <w:p>
      <w:pPr>
        <w:pStyle w:val="193"/>
        <w:spacing w:line="360" w:lineRule="auto"/>
        <w:ind w:firstLine="420" w:firstLineChars="200"/>
        <w:rPr>
          <w:color w:val="auto"/>
          <w:sz w:val="21"/>
          <w:szCs w:val="21"/>
          <w:highlight w:val="none"/>
          <w:lang w:val="en-US" w:eastAsia="zh-CN" w:bidi="ar-SA"/>
        </w:rPr>
      </w:pPr>
      <w:r>
        <w:rPr>
          <w:rFonts w:hint="eastAsia"/>
          <w:color w:val="auto"/>
          <w:sz w:val="21"/>
          <w:szCs w:val="21"/>
          <w:highlight w:val="none"/>
          <w:lang w:val="en-US" w:eastAsia="zh-CN" w:bidi="ar-SA"/>
        </w:rPr>
        <w:t>《电气装置安装工程电气设备交接试验标准》GB50150-91、《电气装置安装工程高压电气施工及验收规范》GBJ147-、《电气装置安装工程电力变压器、油浸电抗器、互感器施工及验收规范》GBJ148-90、《电气装置安装工程母线装置施工及验收规范》GBJ149-90、《电气装置安装工程电缆线路施工及验收规范》GBJ50168-92、《电气装置安装工程盘柜及二次回路结线施工及验收规范》GBJ50171-92、《电气装置安装工程低压电器施工及验收规范》GBJ50254-96、《电气装置安装工程接地装置施工及验收规范》GBJ50169-92、《施工现场临时用电安全技术规范》JGJ46-88、《工业安装工程质量检验评定统一标准》GB50252-94、《东莞供电局供电系统安全性评价》等标准</w:t>
      </w:r>
      <w:r>
        <w:rPr>
          <w:rFonts w:hint="eastAsia"/>
          <w:color w:val="auto"/>
          <w:sz w:val="21"/>
          <w:szCs w:val="21"/>
          <w:highlight w:val="none"/>
          <w:lang w:val="en-US" w:eastAsia="zh-CN"/>
        </w:rPr>
        <w:t>执行，保证现场工作人员安全。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8、对有缺陷存在隐患的电气设备进行检修。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9、负责每次高压停电、转电的相关工作。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10、全部高压绝缘工具到期由乙方负责定检，如有缺损由乙方购买补齐，并保证合格送回，产生的费用包含在</w:t>
      </w:r>
      <w:r>
        <w:rPr>
          <w:rFonts w:hint="eastAsia" w:hAnsi="宋体"/>
          <w:color w:val="auto"/>
          <w:sz w:val="21"/>
          <w:szCs w:val="21"/>
          <w:highlight w:val="none"/>
          <w:lang w:eastAsia="zh-CN"/>
        </w:rPr>
        <w:t>响应</w:t>
      </w:r>
      <w:r>
        <w:rPr>
          <w:rFonts w:hint="eastAsia" w:hAnsi="宋体"/>
          <w:color w:val="auto"/>
          <w:sz w:val="21"/>
          <w:szCs w:val="21"/>
          <w:highlight w:val="none"/>
        </w:rPr>
        <w:t>报价中。</w:t>
      </w:r>
    </w:p>
    <w:p>
      <w:pPr>
        <w:spacing w:line="600" w:lineRule="exact"/>
        <w:ind w:firstLine="420" w:firstLineChars="200"/>
        <w:rPr>
          <w:rFonts w:hAnsi="宋体"/>
          <w:b/>
          <w:bCs/>
          <w:color w:val="auto"/>
          <w:sz w:val="21"/>
          <w:szCs w:val="21"/>
          <w:highlight w:val="none"/>
        </w:rPr>
      </w:pPr>
      <w:r>
        <w:rPr>
          <w:rFonts w:hint="eastAsia" w:hAnsi="宋体"/>
          <w:color w:val="auto"/>
          <w:sz w:val="21"/>
          <w:szCs w:val="21"/>
          <w:highlight w:val="none"/>
        </w:rPr>
        <w:t>11、在合同期内对发电机维护保养、易损件更换、每月空载试机和带假负荷测试并出具检测报告。</w:t>
      </w:r>
    </w:p>
    <w:p>
      <w:pP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四 设备保养技术要求</w:t>
      </w:r>
    </w:p>
    <w:p>
      <w:pPr>
        <w:rPr>
          <w:color w:val="auto"/>
          <w:highlight w:val="none"/>
        </w:rPr>
      </w:pP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1、高低压设备预防性试验及巡检要求：</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1）年度预防性试验鉴定内容要求</w:t>
      </w:r>
    </w:p>
    <w:tbl>
      <w:tblPr>
        <w:tblStyle w:val="51"/>
        <w:tblW w:w="4999"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7"/>
        <w:gridCol w:w="359"/>
        <w:gridCol w:w="1155"/>
        <w:gridCol w:w="542"/>
        <w:gridCol w:w="700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tcBorders>
              <w:top w:val="single" w:color="000000" w:sz="4" w:space="0"/>
              <w:left w:val="single" w:color="000000" w:sz="4" w:space="0"/>
              <w:bottom w:val="single" w:color="000000"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序号</w:t>
            </w:r>
          </w:p>
        </w:tc>
        <w:tc>
          <w:tcPr>
            <w:tcW w:w="586" w:type="pct"/>
            <w:tcBorders>
              <w:top w:val="single" w:color="000000" w:sz="4" w:space="0"/>
              <w:left w:val="nil"/>
              <w:bottom w:val="single" w:color="000000"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试验设备</w:t>
            </w:r>
          </w:p>
        </w:tc>
        <w:tc>
          <w:tcPr>
            <w:tcW w:w="3826" w:type="pct"/>
            <w:gridSpan w:val="2"/>
            <w:tcBorders>
              <w:top w:val="single" w:color="000000" w:sz="4" w:space="0"/>
              <w:left w:val="nil"/>
              <w:bottom w:val="single" w:color="000000"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项目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restart"/>
            <w:tcBorders>
              <w:top w:val="single" w:color="000000" w:sz="4" w:space="0"/>
              <w:left w:val="single" w:color="000000" w:sz="4" w:space="0"/>
              <w:bottom w:val="single" w:color="auto"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1</w:t>
            </w:r>
          </w:p>
        </w:tc>
        <w:tc>
          <w:tcPr>
            <w:tcW w:w="586" w:type="pct"/>
            <w:vMerge w:val="restart"/>
            <w:tcBorders>
              <w:top w:val="nil"/>
              <w:left w:val="nil"/>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高压开关柜</w:t>
            </w: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A、支持绝缘子相间及对地的绝缘电阻测量；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nil"/>
              <w:left w:val="single" w:color="000000" w:sz="4" w:space="0"/>
              <w:bottom w:val="single" w:color="auto" w:sz="4" w:space="0"/>
              <w:right w:val="single" w:color="000000" w:sz="4" w:space="0"/>
            </w:tcBorders>
          </w:tcPr>
          <w:p>
            <w:pPr>
              <w:rPr>
                <w:rFonts w:hAnsi="宋体"/>
                <w:color w:val="auto"/>
                <w:kern w:val="2"/>
                <w:sz w:val="21"/>
                <w:szCs w:val="21"/>
                <w:highlight w:val="none"/>
              </w:rPr>
            </w:pPr>
          </w:p>
        </w:tc>
        <w:tc>
          <w:tcPr>
            <w:tcW w:w="586" w:type="pct"/>
            <w:vMerge w:val="continue"/>
            <w:tcBorders>
              <w:left w:val="nil"/>
              <w:right w:val="single" w:color="000000" w:sz="4" w:space="0"/>
            </w:tcBorders>
          </w:tcPr>
          <w:p>
            <w:pP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B、高压断路器的回路电阻测量；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nil"/>
              <w:left w:val="single" w:color="000000" w:sz="4" w:space="0"/>
              <w:bottom w:val="single" w:color="auto" w:sz="4" w:space="0"/>
              <w:right w:val="single" w:color="000000" w:sz="4" w:space="0"/>
            </w:tcBorders>
          </w:tcPr>
          <w:p>
            <w:pPr>
              <w:rPr>
                <w:rFonts w:hAnsi="宋体"/>
                <w:color w:val="auto"/>
                <w:kern w:val="2"/>
                <w:sz w:val="21"/>
                <w:szCs w:val="21"/>
                <w:highlight w:val="none"/>
              </w:rPr>
            </w:pPr>
          </w:p>
        </w:tc>
        <w:tc>
          <w:tcPr>
            <w:tcW w:w="586" w:type="pct"/>
            <w:vMerge w:val="continue"/>
            <w:tcBorders>
              <w:left w:val="nil"/>
              <w:right w:val="single" w:color="000000" w:sz="4" w:space="0"/>
            </w:tcBorders>
          </w:tcPr>
          <w:p>
            <w:pP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C、负荷开关导电回路的电阻测量；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nil"/>
              <w:left w:val="single" w:color="000000" w:sz="4" w:space="0"/>
              <w:bottom w:val="single" w:color="auto" w:sz="4" w:space="0"/>
              <w:right w:val="single" w:color="000000" w:sz="4" w:space="0"/>
            </w:tcBorders>
          </w:tcPr>
          <w:p>
            <w:pPr>
              <w:rPr>
                <w:rFonts w:hAnsi="宋体"/>
                <w:color w:val="auto"/>
                <w:kern w:val="2"/>
                <w:sz w:val="21"/>
                <w:szCs w:val="21"/>
                <w:highlight w:val="none"/>
              </w:rPr>
            </w:pPr>
          </w:p>
        </w:tc>
        <w:tc>
          <w:tcPr>
            <w:tcW w:w="586" w:type="pct"/>
            <w:vMerge w:val="continue"/>
            <w:tcBorders>
              <w:left w:val="nil"/>
              <w:right w:val="single" w:color="000000" w:sz="4" w:space="0"/>
            </w:tcBorders>
          </w:tcPr>
          <w:p>
            <w:pP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D、交流耐压试验；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nil"/>
              <w:left w:val="single" w:color="000000" w:sz="4" w:space="0"/>
              <w:bottom w:val="single" w:color="auto" w:sz="4" w:space="0"/>
              <w:right w:val="single" w:color="000000" w:sz="4" w:space="0"/>
            </w:tcBorders>
          </w:tcPr>
          <w:p>
            <w:pPr>
              <w:rPr>
                <w:rFonts w:hAnsi="宋体"/>
                <w:color w:val="auto"/>
                <w:kern w:val="2"/>
                <w:sz w:val="21"/>
                <w:szCs w:val="21"/>
                <w:highlight w:val="none"/>
              </w:rPr>
            </w:pPr>
          </w:p>
        </w:tc>
        <w:tc>
          <w:tcPr>
            <w:tcW w:w="586" w:type="pct"/>
            <w:vMerge w:val="continue"/>
            <w:tcBorders>
              <w:left w:val="nil"/>
              <w:right w:val="single" w:color="000000" w:sz="4" w:space="0"/>
            </w:tcBorders>
          </w:tcPr>
          <w:p>
            <w:pP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E、操动机构的试验测试。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nil"/>
              <w:left w:val="single" w:color="000000" w:sz="4" w:space="0"/>
              <w:bottom w:val="single" w:color="auto" w:sz="4" w:space="0"/>
              <w:right w:val="single" w:color="000000" w:sz="4" w:space="0"/>
            </w:tcBorders>
          </w:tcPr>
          <w:p>
            <w:pPr>
              <w:rPr>
                <w:rFonts w:hAnsi="宋体"/>
                <w:color w:val="auto"/>
                <w:kern w:val="2"/>
                <w:sz w:val="21"/>
                <w:szCs w:val="21"/>
                <w:highlight w:val="none"/>
              </w:rPr>
            </w:pPr>
          </w:p>
        </w:tc>
        <w:tc>
          <w:tcPr>
            <w:tcW w:w="586" w:type="pct"/>
            <w:vMerge w:val="continue"/>
            <w:tcBorders>
              <w:left w:val="nil"/>
              <w:bottom w:val="single" w:color="auto" w:sz="4" w:space="0"/>
              <w:right w:val="single" w:color="000000" w:sz="4" w:space="0"/>
            </w:tcBorders>
          </w:tcPr>
          <w:p>
            <w:pP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F、仪表回路的检查；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restart"/>
            <w:tcBorders>
              <w:top w:val="single" w:color="auto" w:sz="4" w:space="0"/>
              <w:left w:val="single" w:color="000000"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1</w:t>
            </w:r>
          </w:p>
        </w:tc>
        <w:tc>
          <w:tcPr>
            <w:tcW w:w="586" w:type="pct"/>
            <w:vMerge w:val="restart"/>
            <w:tcBorders>
              <w:top w:val="single" w:color="auto" w:sz="4" w:space="0"/>
              <w:left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高压开关柜</w:t>
            </w: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G、联锁回路的检查；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nil"/>
              <w:left w:val="single" w:color="000000"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H、低电压跳闸回路及备自投回路的测试；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nil"/>
              <w:left w:val="single" w:color="000000"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I、设备除尘。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2</w:t>
            </w:r>
          </w:p>
        </w:tc>
        <w:tc>
          <w:tcPr>
            <w:tcW w:w="586" w:type="pct"/>
            <w:vMerge w:val="restart"/>
            <w:tcBorders>
              <w:top w:val="single" w:color="auto" w:sz="4" w:space="0"/>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变压器</w:t>
            </w: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A、绕组连同套管分接头的直流电阻测量；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B、绕组连同套管的绝缘电阻测量；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C、交流耐压试验；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D、变比测量；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E、设备除尘。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3</w:t>
            </w:r>
          </w:p>
        </w:tc>
        <w:tc>
          <w:tcPr>
            <w:tcW w:w="586" w:type="pct"/>
            <w:vMerge w:val="restart"/>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直流屏</w:t>
            </w: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A、绝缘电阻测量；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B、蓄电池内阻测量；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C、蓄电池组放电测试；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D、系统功能检查；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E、设备除尘。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4</w:t>
            </w:r>
          </w:p>
        </w:tc>
        <w:tc>
          <w:tcPr>
            <w:tcW w:w="586" w:type="pct"/>
            <w:vMerge w:val="restart"/>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高压电缆</w:t>
            </w: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A、交流耐压试验；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B、绝缘电阻测量；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5</w:t>
            </w:r>
          </w:p>
        </w:tc>
        <w:tc>
          <w:tcPr>
            <w:tcW w:w="586" w:type="pct"/>
            <w:vMerge w:val="restart"/>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低压柜</w:t>
            </w: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A、手动操作机构试验；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B、抽出式功能单元手动试验；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C、电气操作试验；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D、开关系统操作试验；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E、联锁功能试验；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F、设备绝缘电阻测量；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G、接地电阻测量；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H、电容器电容值测量；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000000"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I、仪器仪表检查；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nil"/>
              <w:left w:val="single" w:color="auto" w:sz="4" w:space="0"/>
              <w:bottom w:val="single" w:color="auto" w:sz="4" w:space="0"/>
              <w:right w:val="single" w:color="000000" w:sz="4" w:space="0"/>
            </w:tcBorders>
            <w:vAlign w:val="center"/>
          </w:tcPr>
          <w:p>
            <w:pPr>
              <w:jc w:val="center"/>
              <w:rPr>
                <w:rFonts w:hAnsi="宋体"/>
                <w:color w:val="auto"/>
                <w:kern w:val="2"/>
                <w:sz w:val="21"/>
                <w:szCs w:val="21"/>
                <w:highlight w:val="none"/>
              </w:rPr>
            </w:pPr>
          </w:p>
        </w:tc>
        <w:tc>
          <w:tcPr>
            <w:tcW w:w="3826" w:type="pct"/>
            <w:gridSpan w:val="2"/>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J、设备除尘。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6</w:t>
            </w:r>
          </w:p>
        </w:tc>
        <w:tc>
          <w:tcPr>
            <w:tcW w:w="58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避雷器</w:t>
            </w: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A、绝缘电阻测量；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B、DC1mA下的电压降。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7</w:t>
            </w:r>
          </w:p>
        </w:tc>
        <w:tc>
          <w:tcPr>
            <w:tcW w:w="586"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接地网</w:t>
            </w: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A、接地电阻测量。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8</w:t>
            </w:r>
          </w:p>
        </w:tc>
        <w:tc>
          <w:tcPr>
            <w:tcW w:w="58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高压电流互感器</w:t>
            </w: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A、绝缘电阻测量；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B、变比测量；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C、线圈电阻测量；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D、设备除尘。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9</w:t>
            </w:r>
          </w:p>
        </w:tc>
        <w:tc>
          <w:tcPr>
            <w:tcW w:w="58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继电保护装置调试</w:t>
            </w: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A、10KV微机继保过流、速断、零序保护试验；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B、10KV微机电容器保护；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C、10KV单、双母线接线方式的双绕组变压器间隔微机保护；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D、10KV单、双母线接线方式的线路间隔微机保护；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E、保护装置输出触点和信号检验；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F、断路器传动试验；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G、装置外观和接线检查。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10</w:t>
            </w:r>
          </w:p>
        </w:tc>
        <w:tc>
          <w:tcPr>
            <w:tcW w:w="58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高压电压互感器</w:t>
            </w: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A、绝缘电阻测量；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B、变比测量；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C、线圈电阻测量；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7" w:type="pct"/>
            <w:gridSpan w:val="2"/>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86"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26" w:type="pct"/>
            <w:gridSpan w:val="2"/>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D、设备除尘。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vAlign w:val="center"/>
          </w:tcPr>
          <w:p>
            <w:pPr>
              <w:jc w:val="center"/>
              <w:rPr>
                <w:rFonts w:hAnsi="宋体"/>
                <w:b/>
                <w:color w:val="auto"/>
                <w:kern w:val="2"/>
                <w:sz w:val="21"/>
                <w:szCs w:val="21"/>
                <w:highlight w:val="none"/>
              </w:rPr>
            </w:pPr>
            <w:r>
              <w:rPr>
                <w:rFonts w:hint="eastAsia" w:hAnsi="宋体"/>
                <w:b/>
                <w:color w:val="auto"/>
                <w:kern w:val="2"/>
                <w:sz w:val="21"/>
                <w:szCs w:val="21"/>
                <w:highlight w:val="none"/>
              </w:rPr>
              <w:t>电力变压器检测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000000" w:sz="4" w:space="0"/>
              <w:left w:val="single" w:color="000000" w:sz="4" w:space="0"/>
              <w:bottom w:val="single" w:color="auto"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序号</w:t>
            </w:r>
          </w:p>
        </w:tc>
        <w:tc>
          <w:tcPr>
            <w:tcW w:w="1043" w:type="pct"/>
            <w:gridSpan w:val="3"/>
            <w:tcBorders>
              <w:top w:val="single" w:color="000000" w:sz="4" w:space="0"/>
              <w:left w:val="nil"/>
              <w:bottom w:val="single" w:color="auto"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试验项目</w:t>
            </w:r>
          </w:p>
        </w:tc>
        <w:tc>
          <w:tcPr>
            <w:tcW w:w="3550" w:type="pct"/>
            <w:tcBorders>
              <w:top w:val="single" w:color="000000" w:sz="4" w:space="0"/>
              <w:left w:val="nil"/>
              <w:bottom w:val="single" w:color="000000"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合格标准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1</w:t>
            </w:r>
          </w:p>
        </w:tc>
        <w:tc>
          <w:tcPr>
            <w:tcW w:w="1043" w:type="pct"/>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变压器高/低压侧线圈 直流电阻测量</w:t>
            </w:r>
          </w:p>
        </w:tc>
        <w:tc>
          <w:tcPr>
            <w:tcW w:w="3550" w:type="pct"/>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K 1600KVA以下的变压器，其相间直阻 差异不超过平均值的4%,其线间直阻差异不超过平均值的2%。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1043" w:type="pct"/>
            <w:gridSpan w:val="3"/>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550" w:type="pct"/>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1600KVA以上的变压器，其相间直阻 差异不超过平均值的2%,其线间直阻差异不超过平均值的1%-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2</w:t>
            </w:r>
          </w:p>
        </w:tc>
        <w:tc>
          <w:tcPr>
            <w:tcW w:w="1043" w:type="pct"/>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变比测量</w:t>
            </w:r>
          </w:p>
        </w:tc>
        <w:tc>
          <w:tcPr>
            <w:tcW w:w="3550" w:type="pct"/>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新投变压器须分档测量；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1043" w:type="pct"/>
            <w:gridSpan w:val="3"/>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550" w:type="pct"/>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运行中的变压器只测量运行档，变比偏差值小土0. 5%o</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000000" w:sz="4" w:space="0"/>
              <w:bottom w:val="single" w:color="auto"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3</w:t>
            </w:r>
          </w:p>
        </w:tc>
        <w:tc>
          <w:tcPr>
            <w:tcW w:w="1043" w:type="pct"/>
            <w:gridSpan w:val="3"/>
            <w:tcBorders>
              <w:top w:val="single" w:color="auto" w:sz="4" w:space="0"/>
              <w:left w:val="nil"/>
              <w:bottom w:val="single" w:color="auto"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变压器高/低压侧线 圈、引线导管等部件绝 缘状况测量；辄铁和穿 芯螺栓的绝缘电阻。</w:t>
            </w:r>
          </w:p>
        </w:tc>
        <w:tc>
          <w:tcPr>
            <w:tcW w:w="3550" w:type="pct"/>
            <w:tcBorders>
              <w:top w:val="nil"/>
              <w:left w:val="nil"/>
              <w:bottom w:val="single" w:color="auto"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一般要求高压侧不低于500MQ、低压 侧不低于300+MQ,注：耐压试验后的绝缘不能小于耐压试验前的70%W50M Q.</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78" w:hRule="atLeast"/>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4</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变压器高/低压线圈交 流耐压试验</w:t>
            </w:r>
          </w:p>
        </w:tc>
        <w:tc>
          <w:tcPr>
            <w:tcW w:w="3550"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1.油变高压侧应能通过30KV耐压lmin, 低压应能通过4KV耐压lmin；干变高压侧应能通过24KV耐压lmin,低压应 能通过3KV耐压lmino</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b/>
                <w:color w:val="auto"/>
                <w:kern w:val="2"/>
                <w:sz w:val="21"/>
                <w:szCs w:val="21"/>
                <w:highlight w:val="none"/>
              </w:rPr>
              <w:t>真空断路器检测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序号</w:t>
            </w:r>
          </w:p>
        </w:tc>
        <w:tc>
          <w:tcPr>
            <w:tcW w:w="1043" w:type="pct"/>
            <w:gridSpan w:val="3"/>
            <w:tcBorders>
              <w:top w:val="single" w:color="auto" w:sz="4" w:space="0"/>
              <w:left w:val="single" w:color="auto" w:sz="4" w:space="0"/>
              <w:bottom w:val="single" w:color="auto" w:sz="4" w:space="0"/>
              <w:right w:val="single" w:color="auto"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试验项目</w:t>
            </w:r>
          </w:p>
        </w:tc>
        <w:tc>
          <w:tcPr>
            <w:tcW w:w="3550" w:type="pct"/>
            <w:tcBorders>
              <w:top w:val="single" w:color="auto" w:sz="4" w:space="0"/>
              <w:left w:val="single" w:color="auto" w:sz="4" w:space="0"/>
              <w:bottom w:val="single" w:color="auto" w:sz="4" w:space="0"/>
              <w:right w:val="single" w:color="auto"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合格标准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1</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测量绝缘电阻</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sz w:val="21"/>
                <w:szCs w:val="21"/>
                <w:highlight w:val="none"/>
              </w:rPr>
              <w:t>1.交接时整体绝缘电阻参照制造厂规定。2.预试时不低于300MQ.</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2</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交流耐压试验</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sz w:val="21"/>
                <w:szCs w:val="21"/>
                <w:highlight w:val="none"/>
              </w:rPr>
              <w:t>2.断路器在分、合闸状态下进行，试验 电压值按DL/T593进行。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3</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机械特性试验</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sz w:val="21"/>
                <w:szCs w:val="21"/>
                <w:highlight w:val="none"/>
              </w:rPr>
              <w:t>3.100%额定电压分、合闸操作，85%额定电压分、合闸操作；自由脱扣分闸操 作都可靠动作。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4</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二次回路绝缘电阻</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sz w:val="21"/>
                <w:szCs w:val="21"/>
                <w:highlight w:val="none"/>
              </w:rPr>
              <w:t>4.二次回路的每一支路和开关，隔离开 关操作机构的电源回路应不小于1兆欧。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b/>
                <w:color w:val="auto"/>
                <w:kern w:val="2"/>
                <w:sz w:val="21"/>
                <w:szCs w:val="21"/>
                <w:highlight w:val="none"/>
              </w:rPr>
              <w:t>高压电缆检测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序号</w:t>
            </w:r>
          </w:p>
        </w:tc>
        <w:tc>
          <w:tcPr>
            <w:tcW w:w="1043" w:type="pct"/>
            <w:gridSpan w:val="3"/>
            <w:tcBorders>
              <w:top w:val="single" w:color="auto" w:sz="4" w:space="0"/>
              <w:left w:val="single" w:color="auto" w:sz="4" w:space="0"/>
              <w:bottom w:val="single" w:color="auto" w:sz="4" w:space="0"/>
              <w:right w:val="single" w:color="auto"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试验项目</w:t>
            </w:r>
          </w:p>
        </w:tc>
        <w:tc>
          <w:tcPr>
            <w:tcW w:w="3550"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b/>
                <w:color w:val="auto"/>
                <w:kern w:val="2"/>
                <w:sz w:val="21"/>
                <w:szCs w:val="21"/>
                <w:highlight w:val="none"/>
              </w:rPr>
              <w:t>合格标准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1</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绝缘电阻测量</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sz w:val="21"/>
                <w:szCs w:val="21"/>
                <w:highlight w:val="none"/>
              </w:rPr>
              <w:t>1.一般对地绝缘不应低于100MQ o</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2</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sz w:val="21"/>
                <w:szCs w:val="21"/>
                <w:highlight w:val="none"/>
              </w:rPr>
              <w:t>交流耐压试验</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sz w:val="21"/>
                <w:szCs w:val="21"/>
                <w:highlight w:val="none"/>
              </w:rPr>
              <w:t>2.试验电压25KV,加压5min不击穿； 5min时的泄漏电流小于Imin时的泄漏电流值，每相的泄漏电流小于20uAo</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避雷器检测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序号</w:t>
            </w:r>
          </w:p>
        </w:tc>
        <w:tc>
          <w:tcPr>
            <w:tcW w:w="1043" w:type="pct"/>
            <w:gridSpan w:val="3"/>
            <w:tcBorders>
              <w:top w:val="single" w:color="auto" w:sz="4" w:space="0"/>
              <w:left w:val="single" w:color="auto" w:sz="4" w:space="0"/>
              <w:bottom w:val="single" w:color="auto" w:sz="4" w:space="0"/>
              <w:right w:val="single" w:color="auto" w:sz="4" w:space="0"/>
            </w:tcBorders>
          </w:tcPr>
          <w:p>
            <w:pPr>
              <w:jc w:val="center"/>
              <w:rPr>
                <w:rFonts w:hAnsi="宋体"/>
                <w:color w:val="auto"/>
                <w:sz w:val="21"/>
                <w:szCs w:val="21"/>
                <w:highlight w:val="none"/>
              </w:rPr>
            </w:pPr>
            <w:r>
              <w:rPr>
                <w:rFonts w:hint="eastAsia" w:hAnsi="宋体"/>
                <w:b/>
                <w:color w:val="auto"/>
                <w:kern w:val="2"/>
                <w:sz w:val="21"/>
                <w:szCs w:val="21"/>
                <w:highlight w:val="none"/>
              </w:rPr>
              <w:t>试验项目</w:t>
            </w:r>
          </w:p>
        </w:tc>
        <w:tc>
          <w:tcPr>
            <w:tcW w:w="3550"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合格标准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1</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绝缘电阻测量</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1.一般对地绝缘不应低于100MQ 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2</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泄漏电流测量</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2.直流1mA作用下，全电压(UlmA)的 值与出厂值比较，偏差应&gt;±5%</w:t>
            </w:r>
            <w:r>
              <w:rPr>
                <w:rFonts w:hint="eastAsia" w:hAnsi="宋体"/>
                <w:color w:val="auto"/>
                <w:sz w:val="21"/>
                <w:szCs w:val="21"/>
                <w:highlight w:val="none"/>
                <w:vertAlign w:val="subscript"/>
              </w:rPr>
              <w:t>o</w:t>
            </w:r>
            <w:r>
              <w:rPr>
                <w:rFonts w:hint="eastAsia" w:hAnsi="宋体"/>
                <w:color w:val="auto"/>
                <w:sz w:val="21"/>
                <w:szCs w:val="21"/>
                <w:highlight w:val="none"/>
              </w:rPr>
              <w:t>且 0. 75U (U0. 75mA)时的泄漏电流值土 &gt;50uA</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3</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底座绝缘检查</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3.无明显破损现象，绝缘值不小于1000MQ 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接地网检测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序号</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试验项目</w:t>
            </w:r>
          </w:p>
        </w:tc>
        <w:tc>
          <w:tcPr>
            <w:tcW w:w="3550"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合格标准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1</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接地网检查</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1.无开断、松脱或严重腐蚀现象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2</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妆地电阻测量</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2.接地电阻不大于4Q</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继电保护测试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序号</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试验项目</w:t>
            </w:r>
          </w:p>
        </w:tc>
        <w:tc>
          <w:tcPr>
            <w:tcW w:w="3550"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合格标准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1</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保护定值核对</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1.根据定值单核对保护整定情况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2</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保护定值传动试验</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2.输入保护整定值相应参量，开关应按 整要求准确动作，动作准确率应达到 100%o</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3</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保护整定调整</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3.根据保护整定传动试验情况，对不合 理的保护定值作调整，满足继电保护 动作的准确性。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绝缘工器具检测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序号</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试验项目</w:t>
            </w:r>
          </w:p>
        </w:tc>
        <w:tc>
          <w:tcPr>
            <w:tcW w:w="3550"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b/>
                <w:color w:val="auto"/>
                <w:kern w:val="2"/>
                <w:sz w:val="21"/>
                <w:szCs w:val="21"/>
                <w:highlight w:val="none"/>
              </w:rPr>
              <w:t>合格标准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1</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10KV高压验电笔</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1.工频45KV耐压Imin应无击穿、发热现象，能发光发声。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2</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接地线</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2.直流电阻值应不超过相应截面对应值，工频45KV耐压Imin应无击穿现象。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3</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绝缘杆</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3.外观无破损现象，工频45KV耐压Imin 应无发热现象。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i/>
                <w:iCs/>
                <w:color w:val="auto"/>
                <w:sz w:val="21"/>
                <w:szCs w:val="21"/>
                <w:highlight w:val="none"/>
              </w:rPr>
              <w:t>4</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绝缘鞋</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4.工频15KV耐压Imin泄漏电流W7. 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i/>
                <w:iCs/>
                <w:color w:val="auto"/>
                <w:sz w:val="21"/>
                <w:szCs w:val="21"/>
                <w:highlight w:val="none"/>
              </w:rPr>
              <w:t>5</w:t>
            </w:r>
          </w:p>
        </w:tc>
        <w:tc>
          <w:tcPr>
            <w:tcW w:w="1043" w:type="pct"/>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1"/>
                <w:szCs w:val="21"/>
                <w:highlight w:val="none"/>
              </w:rPr>
            </w:pPr>
            <w:r>
              <w:rPr>
                <w:rFonts w:hint="eastAsia" w:hAnsi="宋体"/>
                <w:color w:val="auto"/>
                <w:sz w:val="21"/>
                <w:szCs w:val="21"/>
                <w:highlight w:val="none"/>
              </w:rPr>
              <w:t>绝缘手套</w:t>
            </w:r>
          </w:p>
        </w:tc>
        <w:tc>
          <w:tcPr>
            <w:tcW w:w="3550" w:type="pct"/>
            <w:tcBorders>
              <w:top w:val="single" w:color="auto" w:sz="4" w:space="0"/>
              <w:left w:val="single" w:color="auto" w:sz="4" w:space="0"/>
              <w:bottom w:val="single" w:color="auto" w:sz="4" w:space="0"/>
              <w:right w:val="single" w:color="auto" w:sz="4" w:space="0"/>
            </w:tcBorders>
            <w:vAlign w:val="center"/>
          </w:tcPr>
          <w:p>
            <w:pPr>
              <w:rPr>
                <w:rFonts w:hAnsi="宋体"/>
                <w:color w:val="auto"/>
                <w:sz w:val="21"/>
                <w:szCs w:val="21"/>
                <w:highlight w:val="none"/>
              </w:rPr>
            </w:pPr>
            <w:r>
              <w:rPr>
                <w:rFonts w:hint="eastAsia" w:hAnsi="宋体"/>
                <w:color w:val="auto"/>
                <w:sz w:val="21"/>
                <w:szCs w:val="21"/>
                <w:highlight w:val="none"/>
              </w:rPr>
              <w:t>5.工频8KV耐压Imin泄漏电流W9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7</w:t>
            </w:r>
          </w:p>
        </w:tc>
        <w:tc>
          <w:tcPr>
            <w:tcW w:w="4594" w:type="pct"/>
            <w:gridSpan w:val="4"/>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其它整改事项</w:t>
            </w:r>
          </w:p>
        </w:tc>
      </w:tr>
    </w:tbl>
    <w:p>
      <w:pPr>
        <w:ind w:firstLine="420" w:firstLineChars="200"/>
        <w:rPr>
          <w:rFonts w:hAnsi="宋体"/>
          <w:color w:val="auto"/>
          <w:sz w:val="21"/>
          <w:szCs w:val="21"/>
          <w:highlight w:val="none"/>
        </w:rPr>
      </w:pPr>
    </w:p>
    <w:p>
      <w:pPr>
        <w:ind w:firstLine="420" w:firstLineChars="200"/>
        <w:rPr>
          <w:rFonts w:hAnsi="宋体"/>
          <w:color w:val="auto"/>
          <w:sz w:val="21"/>
          <w:szCs w:val="21"/>
          <w:highlight w:val="none"/>
        </w:rPr>
      </w:pPr>
      <w:r>
        <w:rPr>
          <w:rFonts w:hint="eastAsia" w:hAnsi="宋体"/>
          <w:color w:val="auto"/>
          <w:sz w:val="21"/>
          <w:szCs w:val="21"/>
          <w:highlight w:val="none"/>
        </w:rPr>
        <w:t>2）每日巡检维护保养要求</w:t>
      </w:r>
    </w:p>
    <w:tbl>
      <w:tblPr>
        <w:tblStyle w:val="51"/>
        <w:tblW w:w="4999"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8"/>
        <w:gridCol w:w="1177"/>
        <w:gridCol w:w="787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000000" w:sz="4" w:space="0"/>
              <w:left w:val="single" w:color="000000" w:sz="4" w:space="0"/>
              <w:bottom w:val="single" w:color="000000"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序号</w:t>
            </w:r>
          </w:p>
        </w:tc>
        <w:tc>
          <w:tcPr>
            <w:tcW w:w="597" w:type="pct"/>
            <w:tcBorders>
              <w:top w:val="single" w:color="000000" w:sz="4" w:space="0"/>
              <w:left w:val="nil"/>
              <w:bottom w:val="single" w:color="000000"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巡查项目</w:t>
            </w:r>
          </w:p>
        </w:tc>
        <w:tc>
          <w:tcPr>
            <w:tcW w:w="3996" w:type="pct"/>
            <w:tcBorders>
              <w:top w:val="single" w:color="000000" w:sz="4" w:space="0"/>
              <w:left w:val="nil"/>
              <w:bottom w:val="single" w:color="000000"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项目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restart"/>
            <w:tcBorders>
              <w:top w:val="nil"/>
              <w:left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1</w:t>
            </w:r>
          </w:p>
        </w:tc>
        <w:tc>
          <w:tcPr>
            <w:tcW w:w="597" w:type="pct"/>
            <w:vMerge w:val="restart"/>
            <w:tcBorders>
              <w:top w:val="nil"/>
              <w:left w:val="nil"/>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环境</w:t>
            </w: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配电房门上就有相应的配电房标识，门锁完好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配电室内严禁堆放杂物，做到室内设备无积灰、油泥、地面无积尘、无积水，环境清洁整齐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配电房内照明足够良好、通风设备良好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消防设施齐全有效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配电室室内环境温度不应超过40摄式度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6.</w:t>
            </w:r>
            <w:r>
              <w:rPr>
                <w:rFonts w:hint="eastAsia" w:hAnsi="宋体"/>
                <w:color w:val="auto"/>
                <w:sz w:val="21"/>
                <w:szCs w:val="21"/>
                <w:highlight w:val="none"/>
              </w:rPr>
              <w:t xml:space="preserve"> </w:t>
            </w:r>
            <w:r>
              <w:rPr>
                <w:rFonts w:hint="eastAsia" w:hAnsi="宋体"/>
                <w:color w:val="auto"/>
                <w:kern w:val="2"/>
                <w:sz w:val="21"/>
                <w:szCs w:val="21"/>
                <w:highlight w:val="none"/>
              </w:rPr>
              <w:t>相对湿度应小于80%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7.</w:t>
            </w:r>
            <w:r>
              <w:rPr>
                <w:rFonts w:hint="eastAsia" w:hAnsi="宋体"/>
                <w:color w:val="auto"/>
                <w:sz w:val="21"/>
                <w:szCs w:val="21"/>
                <w:highlight w:val="none"/>
              </w:rPr>
              <w:t xml:space="preserve"> </w:t>
            </w:r>
            <w:r>
              <w:rPr>
                <w:rFonts w:hint="eastAsia" w:hAnsi="宋体"/>
                <w:color w:val="auto"/>
                <w:kern w:val="2"/>
                <w:sz w:val="21"/>
                <w:szCs w:val="21"/>
                <w:highlight w:val="none"/>
              </w:rPr>
              <w:t>配电房内防虫、防鼠设施完善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8.</w:t>
            </w:r>
            <w:r>
              <w:rPr>
                <w:rFonts w:hint="eastAsia" w:hAnsi="宋体"/>
                <w:color w:val="auto"/>
                <w:sz w:val="21"/>
                <w:szCs w:val="21"/>
                <w:highlight w:val="none"/>
              </w:rPr>
              <w:t xml:space="preserve"> </w:t>
            </w:r>
            <w:r>
              <w:rPr>
                <w:rFonts w:hint="eastAsia" w:hAnsi="宋体"/>
                <w:color w:val="auto"/>
                <w:kern w:val="2"/>
                <w:sz w:val="21"/>
                <w:szCs w:val="21"/>
                <w:highlight w:val="none"/>
              </w:rPr>
              <w:t>配电房各处门、窗是否完好，配电柜上门是否完整，雨天屋顶有无渗漏水现象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9.</w:t>
            </w:r>
            <w:r>
              <w:rPr>
                <w:rFonts w:hint="eastAsia" w:hAnsi="宋体"/>
                <w:color w:val="auto"/>
                <w:sz w:val="21"/>
                <w:szCs w:val="21"/>
                <w:highlight w:val="none"/>
              </w:rPr>
              <w:t xml:space="preserve"> </w:t>
            </w:r>
            <w:r>
              <w:rPr>
                <w:rFonts w:hint="eastAsia" w:hAnsi="宋体"/>
                <w:color w:val="auto"/>
                <w:kern w:val="2"/>
                <w:sz w:val="21"/>
                <w:szCs w:val="21"/>
                <w:highlight w:val="none"/>
              </w:rPr>
              <w:t>专用工具安全用品应放置在操作方便的指定位置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restart"/>
            <w:tcBorders>
              <w:top w:val="nil"/>
              <w:left w:val="single" w:color="000000" w:sz="4" w:space="0"/>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2</w:t>
            </w:r>
          </w:p>
        </w:tc>
        <w:tc>
          <w:tcPr>
            <w:tcW w:w="597" w:type="pct"/>
            <w:vMerge w:val="restart"/>
            <w:tcBorders>
              <w:top w:val="nil"/>
              <w:left w:val="nil"/>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变压器</w:t>
            </w: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变压器温度是否正常，温控器完好，温度报警值在140摄氏度,超温跳闸值在150摄氏度,自动起风机值在90摄氏度,自动停风机值在80摄氏度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器身及高低压接线端有无发热变色迹象，有无异常响声和气味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外观无破损、无震动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各连接导线、母排温升正常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restart"/>
            <w:tcBorders>
              <w:top w:val="nil"/>
              <w:left w:val="single" w:color="000000" w:sz="4" w:space="0"/>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3</w:t>
            </w:r>
          </w:p>
        </w:tc>
        <w:tc>
          <w:tcPr>
            <w:tcW w:w="597" w:type="pct"/>
            <w:vMerge w:val="restart"/>
            <w:tcBorders>
              <w:top w:val="nil"/>
              <w:left w:val="nil"/>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电缆线路桥架</w:t>
            </w: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对高低压电缆电路应查看桥架等是否扣整严实，</w:t>
            </w:r>
            <w:r>
              <w:rPr>
                <w:rFonts w:hint="eastAsia" w:hAnsi="宋体"/>
                <w:color w:val="auto"/>
                <w:sz w:val="21"/>
                <w:szCs w:val="21"/>
                <w:highlight w:val="none"/>
              </w:rPr>
              <w:t>检查安装支架稳固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防鼠封堵是否牢固，高低压电缆桥架应完好无破损发现异常应及时处理并作好记录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高低压电缆线路桥架母</w:t>
            </w:r>
            <w:r>
              <w:rPr>
                <w:rFonts w:hint="eastAsia" w:hAnsi="宋体"/>
                <w:color w:val="auto"/>
                <w:sz w:val="21"/>
                <w:szCs w:val="21"/>
                <w:highlight w:val="none"/>
              </w:rPr>
              <w:t>线槽</w:t>
            </w:r>
            <w:r>
              <w:rPr>
                <w:rFonts w:hint="eastAsia" w:hAnsi="宋体"/>
                <w:color w:val="auto"/>
                <w:kern w:val="2"/>
                <w:sz w:val="21"/>
                <w:szCs w:val="21"/>
                <w:highlight w:val="none"/>
              </w:rPr>
              <w:t>电缆等有无渗水现象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查看电缆井沟内有无积水和污物，如有应及时排干积水清除污物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井沟内的电缆、电缆头应完整清洁、接地线良好，无发热破裂现象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6.</w:t>
            </w:r>
            <w:r>
              <w:rPr>
                <w:rFonts w:hint="eastAsia" w:hAnsi="宋体"/>
                <w:color w:val="auto"/>
                <w:sz w:val="21"/>
                <w:szCs w:val="21"/>
                <w:highlight w:val="none"/>
              </w:rPr>
              <w:t xml:space="preserve"> </w:t>
            </w:r>
            <w:r>
              <w:rPr>
                <w:rFonts w:hint="eastAsia" w:hAnsi="宋体"/>
                <w:color w:val="auto"/>
                <w:kern w:val="2"/>
                <w:sz w:val="21"/>
                <w:szCs w:val="21"/>
                <w:highlight w:val="none"/>
              </w:rPr>
              <w:t>外路电缆的外皮是否完整，支撑是否牢固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7.</w:t>
            </w:r>
            <w:r>
              <w:rPr>
                <w:rFonts w:hint="eastAsia" w:hAnsi="宋体"/>
                <w:color w:val="auto"/>
                <w:sz w:val="21"/>
                <w:szCs w:val="21"/>
                <w:highlight w:val="none"/>
              </w:rPr>
              <w:t xml:space="preserve"> </w:t>
            </w:r>
            <w:r>
              <w:rPr>
                <w:rFonts w:hint="eastAsia" w:hAnsi="宋体"/>
                <w:color w:val="auto"/>
                <w:kern w:val="2"/>
                <w:sz w:val="21"/>
                <w:szCs w:val="21"/>
                <w:highlight w:val="none"/>
              </w:rPr>
              <w:t>各班组、巡查人员应熟悉变电站所属电缆线路分布情况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restart"/>
            <w:tcBorders>
              <w:top w:val="nil"/>
              <w:left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4</w:t>
            </w:r>
          </w:p>
        </w:tc>
        <w:tc>
          <w:tcPr>
            <w:tcW w:w="597" w:type="pct"/>
            <w:vMerge w:val="restart"/>
            <w:tcBorders>
              <w:top w:val="nil"/>
              <w:left w:val="nil"/>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高压</w:t>
            </w: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开关柜屏上指示灯、带电显示器指示应正常，操作方式选择开关、机械操作把手投切位置应正确，控制电源及电压回路电源分合闸指示正确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分、合闸位置指示器与实际运行方式相符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屏面表计、继电器工作应正常，无异声、异味及过热现象，操作方式切换开关正常在“远控”位置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柜内照明正常，通过观察窗观察柜内设备应正常；绝缘子应完好,无破损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柜内应无放电声、异味和不均匀的机械噪声,柜体温升正常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6.</w:t>
            </w:r>
            <w:r>
              <w:rPr>
                <w:rFonts w:hint="eastAsia" w:hAnsi="宋体"/>
                <w:color w:val="auto"/>
                <w:sz w:val="21"/>
                <w:szCs w:val="21"/>
                <w:highlight w:val="none"/>
              </w:rPr>
              <w:t xml:space="preserve"> </w:t>
            </w:r>
            <w:r>
              <w:rPr>
                <w:rFonts w:hint="eastAsia" w:hAnsi="宋体"/>
                <w:color w:val="auto"/>
                <w:kern w:val="2"/>
                <w:sz w:val="21"/>
                <w:szCs w:val="21"/>
                <w:highlight w:val="none"/>
              </w:rPr>
              <w:t>柜体、母线槽应无过热、变形、下沉，各封闭板螺丝应齐全，无松动、锈蚀，接地应牢固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7.</w:t>
            </w:r>
            <w:r>
              <w:rPr>
                <w:rFonts w:hint="eastAsia" w:hAnsi="宋体"/>
                <w:color w:val="auto"/>
                <w:sz w:val="21"/>
                <w:szCs w:val="21"/>
                <w:highlight w:val="none"/>
              </w:rPr>
              <w:t xml:space="preserve"> </w:t>
            </w:r>
            <w:r>
              <w:rPr>
                <w:rFonts w:hint="eastAsia" w:hAnsi="宋体"/>
                <w:color w:val="auto"/>
                <w:kern w:val="2"/>
                <w:sz w:val="21"/>
                <w:szCs w:val="21"/>
                <w:highlight w:val="none"/>
              </w:rPr>
              <w:t>真空断路器灭弧室应无漏气,灭弧室内屏蔽罩如为玻璃材料的表面应呈金黄色光泽,无氧化发黑迹象，SF6断路器气体压力应正常，瓷质部分及绝缘隔板应完好，无闪络放电痕迹, 接头及断路器无发热，对于无法直接进行测温的封闭式开关柜，巡视时可用手触摸各开关柜的柜体，以确认开关柜是否发热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restart"/>
            <w:tcBorders>
              <w:top w:val="nil"/>
              <w:left w:val="single" w:color="000000" w:sz="4" w:space="0"/>
              <w:right w:val="single" w:color="000000"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4</w:t>
            </w:r>
          </w:p>
        </w:tc>
        <w:tc>
          <w:tcPr>
            <w:tcW w:w="597" w:type="pct"/>
            <w:vMerge w:val="restart"/>
            <w:tcBorders>
              <w:top w:val="nil"/>
              <w:left w:val="nil"/>
              <w:right w:val="single" w:color="000000"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高压</w:t>
            </w: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8.</w:t>
            </w:r>
            <w:r>
              <w:rPr>
                <w:rFonts w:hint="eastAsia" w:hAnsi="宋体"/>
                <w:color w:val="auto"/>
                <w:sz w:val="21"/>
                <w:szCs w:val="21"/>
                <w:highlight w:val="none"/>
              </w:rPr>
              <w:t xml:space="preserve"> </w:t>
            </w:r>
            <w:r>
              <w:rPr>
                <w:rFonts w:hint="eastAsia" w:hAnsi="宋体"/>
                <w:color w:val="auto"/>
                <w:kern w:val="2"/>
                <w:sz w:val="21"/>
                <w:szCs w:val="21"/>
                <w:highlight w:val="none"/>
              </w:rPr>
              <w:t>断路器操作结构应完好,直流接触器有无积尘,二次端子有无锈蚀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9.</w:t>
            </w:r>
            <w:r>
              <w:rPr>
                <w:rFonts w:hint="eastAsia" w:hAnsi="宋体"/>
                <w:color w:val="auto"/>
                <w:sz w:val="21"/>
                <w:szCs w:val="21"/>
                <w:highlight w:val="none"/>
              </w:rPr>
              <w:t xml:space="preserve"> </w:t>
            </w:r>
            <w:r>
              <w:rPr>
                <w:rFonts w:hint="eastAsia" w:hAnsi="宋体"/>
                <w:color w:val="auto"/>
                <w:kern w:val="2"/>
                <w:sz w:val="21"/>
                <w:szCs w:val="21"/>
                <w:highlight w:val="none"/>
              </w:rPr>
              <w:t>检查高压计量柜计量监测装置是否显示故障；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10.</w:t>
            </w:r>
            <w:r>
              <w:rPr>
                <w:rFonts w:hint="eastAsia" w:hAnsi="宋体"/>
                <w:color w:val="auto"/>
                <w:sz w:val="21"/>
                <w:szCs w:val="21"/>
                <w:highlight w:val="none"/>
              </w:rPr>
              <w:t xml:space="preserve"> </w:t>
            </w:r>
            <w:r>
              <w:rPr>
                <w:rFonts w:hint="eastAsia" w:hAnsi="宋体"/>
                <w:color w:val="auto"/>
                <w:kern w:val="2"/>
                <w:sz w:val="21"/>
                <w:szCs w:val="21"/>
                <w:highlight w:val="none"/>
              </w:rPr>
              <w:t>直流屏运行是否正常。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11.</w:t>
            </w:r>
            <w:r>
              <w:rPr>
                <w:rFonts w:hint="eastAsia" w:hAnsi="宋体"/>
                <w:color w:val="auto"/>
                <w:sz w:val="21"/>
                <w:szCs w:val="21"/>
                <w:highlight w:val="none"/>
              </w:rPr>
              <w:t xml:space="preserve"> </w:t>
            </w:r>
            <w:r>
              <w:rPr>
                <w:rFonts w:hint="eastAsia" w:hAnsi="宋体"/>
                <w:color w:val="auto"/>
                <w:kern w:val="2"/>
                <w:sz w:val="21"/>
                <w:szCs w:val="21"/>
                <w:highlight w:val="none"/>
              </w:rPr>
              <w:t>接地牢固可靠,封闭性能及防小动物设施应完好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restart"/>
            <w:tcBorders>
              <w:top w:val="nil"/>
              <w:left w:val="single" w:color="000000" w:sz="4" w:space="0"/>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5</w:t>
            </w:r>
          </w:p>
        </w:tc>
        <w:tc>
          <w:tcPr>
            <w:tcW w:w="597" w:type="pct"/>
            <w:vMerge w:val="restart"/>
            <w:tcBorders>
              <w:top w:val="nil"/>
              <w:left w:val="nil"/>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低压</w:t>
            </w: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主电路（铜排母线）、分路的刀开关、断路器连接部位固定螺丝，与仪表指示是否正常对应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 各级线路中各部位连接点有无过热变色等现象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 在运行中三相负荷是否平衡、三相电压是否相同，检查车间负载电压降是否超出规定。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各配电柜和电器内部，有无异声、异味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带灭弧罩的断路器，三相灭弧罩是否完整无缺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6.</w:t>
            </w:r>
            <w:r>
              <w:rPr>
                <w:rFonts w:hint="eastAsia" w:hAnsi="宋体"/>
                <w:color w:val="auto"/>
                <w:sz w:val="21"/>
                <w:szCs w:val="21"/>
                <w:highlight w:val="none"/>
              </w:rPr>
              <w:t xml:space="preserve"> </w:t>
            </w:r>
            <w:r>
              <w:rPr>
                <w:rFonts w:hint="eastAsia" w:hAnsi="宋体"/>
                <w:color w:val="auto"/>
                <w:kern w:val="2"/>
                <w:sz w:val="21"/>
                <w:szCs w:val="21"/>
                <w:highlight w:val="none"/>
              </w:rPr>
              <w:t>检查断路器、电磁铁芯吸合是否正常，有无线圈过热或噪声过大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7.</w:t>
            </w:r>
            <w:r>
              <w:rPr>
                <w:rFonts w:hint="eastAsia" w:hAnsi="宋体"/>
                <w:color w:val="auto"/>
                <w:sz w:val="21"/>
                <w:szCs w:val="21"/>
                <w:highlight w:val="none"/>
              </w:rPr>
              <w:t xml:space="preserve"> </w:t>
            </w:r>
            <w:r>
              <w:rPr>
                <w:rFonts w:hint="eastAsia" w:hAnsi="宋体"/>
                <w:color w:val="auto"/>
                <w:kern w:val="2"/>
                <w:sz w:val="21"/>
                <w:szCs w:val="21"/>
                <w:highlight w:val="none"/>
              </w:rPr>
              <w:t> 母线绝缘夹有无损伤和歪斜，母线夹固定螺丝有无松脱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8.</w:t>
            </w:r>
            <w:r>
              <w:rPr>
                <w:rFonts w:hint="eastAsia" w:hAnsi="宋体"/>
                <w:color w:val="auto"/>
                <w:sz w:val="21"/>
                <w:szCs w:val="21"/>
                <w:highlight w:val="none"/>
              </w:rPr>
              <w:t xml:space="preserve"> </w:t>
            </w:r>
            <w:r>
              <w:rPr>
                <w:rFonts w:hint="eastAsia" w:hAnsi="宋体"/>
                <w:color w:val="auto"/>
                <w:kern w:val="2"/>
                <w:sz w:val="21"/>
                <w:szCs w:val="21"/>
                <w:highlight w:val="none"/>
              </w:rPr>
              <w:t>检查各柜的信号灯是否正常；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9.</w:t>
            </w:r>
            <w:r>
              <w:rPr>
                <w:rFonts w:hint="eastAsia" w:hAnsi="宋体"/>
                <w:color w:val="auto"/>
                <w:sz w:val="21"/>
                <w:szCs w:val="21"/>
                <w:highlight w:val="none"/>
              </w:rPr>
              <w:t xml:space="preserve"> </w:t>
            </w:r>
            <w:r>
              <w:rPr>
                <w:rFonts w:hint="eastAsia" w:hAnsi="宋体"/>
                <w:color w:val="auto"/>
                <w:kern w:val="2"/>
                <w:sz w:val="21"/>
                <w:szCs w:val="21"/>
                <w:highlight w:val="none"/>
              </w:rPr>
              <w:t>检查低压计量柜计量装置是否铅封，电表是否正常；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10.</w:t>
            </w:r>
            <w:r>
              <w:rPr>
                <w:rFonts w:hint="eastAsia" w:hAnsi="宋体"/>
                <w:color w:val="auto"/>
                <w:sz w:val="21"/>
                <w:szCs w:val="21"/>
                <w:highlight w:val="none"/>
              </w:rPr>
              <w:t xml:space="preserve"> </w:t>
            </w:r>
            <w:r>
              <w:rPr>
                <w:rFonts w:hint="eastAsia" w:hAnsi="宋体"/>
                <w:color w:val="auto"/>
                <w:kern w:val="2"/>
                <w:sz w:val="21"/>
                <w:szCs w:val="21"/>
                <w:highlight w:val="none"/>
              </w:rPr>
              <w:t>检查三相电流表是否平衡，有无不稳定或激增现象，各相差应不大于10%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11.母</w:t>
            </w:r>
            <w:r>
              <w:rPr>
                <w:rFonts w:hint="eastAsia" w:hAnsi="宋体"/>
                <w:color w:val="auto"/>
                <w:sz w:val="21"/>
                <w:szCs w:val="21"/>
                <w:highlight w:val="none"/>
              </w:rPr>
              <w:t>线槽系统有无异常发热现象，有无接地、绝缘击穿现象，防液体、固体的侵入，安装紧固、除尘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top w:val="nil"/>
              <w:left w:val="single" w:color="000000" w:sz="4" w:space="0"/>
              <w:bottom w:val="single" w:color="auto" w:sz="4" w:space="0"/>
              <w:right w:val="single" w:color="000000" w:sz="4" w:space="0"/>
            </w:tcBorders>
          </w:tcPr>
          <w:p>
            <w:pPr>
              <w:rPr>
                <w:rFonts w:hAnsi="宋体"/>
                <w:color w:val="auto"/>
                <w:kern w:val="2"/>
                <w:sz w:val="21"/>
                <w:szCs w:val="21"/>
                <w:highlight w:val="none"/>
              </w:rPr>
            </w:pPr>
          </w:p>
        </w:tc>
        <w:tc>
          <w:tcPr>
            <w:tcW w:w="597" w:type="pct"/>
            <w:vMerge w:val="continue"/>
            <w:tcBorders>
              <w:top w:val="nil"/>
              <w:left w:val="nil"/>
              <w:bottom w:val="single" w:color="auto" w:sz="4" w:space="0"/>
              <w:right w:val="single" w:color="000000" w:sz="4" w:space="0"/>
            </w:tcBorders>
          </w:tcPr>
          <w:p>
            <w:pPr>
              <w:rPr>
                <w:rFonts w:hAnsi="宋体"/>
                <w:color w:val="auto"/>
                <w:kern w:val="2"/>
                <w:sz w:val="21"/>
                <w:szCs w:val="21"/>
                <w:highlight w:val="none"/>
              </w:rPr>
            </w:pPr>
          </w:p>
        </w:tc>
        <w:tc>
          <w:tcPr>
            <w:tcW w:w="3996" w:type="pct"/>
            <w:tcBorders>
              <w:top w:val="nil"/>
              <w:left w:val="nil"/>
              <w:bottom w:val="single" w:color="auto"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12.</w:t>
            </w:r>
            <w:r>
              <w:rPr>
                <w:rFonts w:hint="eastAsia" w:hAnsi="宋体"/>
                <w:color w:val="auto"/>
                <w:sz w:val="21"/>
                <w:szCs w:val="21"/>
                <w:highlight w:val="none"/>
              </w:rPr>
              <w:t xml:space="preserve"> </w:t>
            </w:r>
            <w:r>
              <w:rPr>
                <w:rFonts w:hint="eastAsia" w:hAnsi="宋体"/>
                <w:color w:val="auto"/>
                <w:kern w:val="2"/>
                <w:sz w:val="21"/>
                <w:szCs w:val="21"/>
                <w:highlight w:val="none"/>
              </w:rPr>
              <w:t>配电柜电器的表面是否清洁，接地连接是否正常良好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restart"/>
            <w:tcBorders>
              <w:top w:val="single" w:color="auto" w:sz="4" w:space="0"/>
              <w:left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6</w:t>
            </w:r>
          </w:p>
        </w:tc>
        <w:tc>
          <w:tcPr>
            <w:tcW w:w="597" w:type="pct"/>
            <w:vMerge w:val="restart"/>
            <w:tcBorders>
              <w:top w:val="single" w:color="auto" w:sz="4" w:space="0"/>
              <w:left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电容柜</w:t>
            </w:r>
          </w:p>
        </w:tc>
        <w:tc>
          <w:tcPr>
            <w:tcW w:w="3996"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电容器内部有无放电声；外壳有无鼓包、渗漏油现象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597"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3996"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电容器避雷器是否完好，外壳接地是否良好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597"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3996"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 根据客户电容柜电容投切转换开关情况，检查电容投切转换开关是否设定在“自投”位置。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597"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3996"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检查电容柜无功补偿控制器是否正常工作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597"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3996"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检查电容柜电容器的外壳是否有鼓胀、漏油等异常现象；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597"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3996"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6.</w:t>
            </w:r>
            <w:r>
              <w:rPr>
                <w:rFonts w:hint="eastAsia" w:hAnsi="宋体"/>
                <w:color w:val="auto"/>
                <w:sz w:val="21"/>
                <w:szCs w:val="21"/>
                <w:highlight w:val="none"/>
              </w:rPr>
              <w:t xml:space="preserve"> </w:t>
            </w:r>
            <w:r>
              <w:rPr>
                <w:rFonts w:hint="eastAsia" w:hAnsi="宋体"/>
                <w:color w:val="auto"/>
                <w:kern w:val="2"/>
                <w:sz w:val="21"/>
                <w:szCs w:val="21"/>
                <w:highlight w:val="none"/>
              </w:rPr>
              <w:t>检查电容柜刀开关动、静触头接触是否良好；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597" w:type="pct"/>
            <w:vMerge w:val="continue"/>
            <w:tcBorders>
              <w:left w:val="single" w:color="auto" w:sz="4" w:space="0"/>
              <w:right w:val="single" w:color="auto" w:sz="4" w:space="0"/>
            </w:tcBorders>
          </w:tcPr>
          <w:p>
            <w:pPr>
              <w:rPr>
                <w:rFonts w:hAnsi="宋体"/>
                <w:color w:val="auto"/>
                <w:kern w:val="2"/>
                <w:sz w:val="21"/>
                <w:szCs w:val="21"/>
                <w:highlight w:val="none"/>
              </w:rPr>
            </w:pPr>
          </w:p>
        </w:tc>
        <w:tc>
          <w:tcPr>
            <w:tcW w:w="3996"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7.</w:t>
            </w:r>
            <w:r>
              <w:rPr>
                <w:rFonts w:hint="eastAsia" w:hAnsi="宋体"/>
                <w:color w:val="auto"/>
                <w:sz w:val="21"/>
                <w:szCs w:val="21"/>
                <w:highlight w:val="none"/>
              </w:rPr>
              <w:t xml:space="preserve"> </w:t>
            </w:r>
            <w:r>
              <w:rPr>
                <w:rFonts w:hint="eastAsia" w:hAnsi="宋体"/>
                <w:color w:val="auto"/>
                <w:kern w:val="2"/>
                <w:sz w:val="21"/>
                <w:szCs w:val="21"/>
                <w:highlight w:val="none"/>
              </w:rPr>
              <w:t> 检查交流接触器、热继电器是否工作正常；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vMerge w:val="continue"/>
            <w:tcBorders>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97" w:type="pct"/>
            <w:vMerge w:val="continue"/>
            <w:tcBorders>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996"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8.</w:t>
            </w:r>
            <w:r>
              <w:rPr>
                <w:rFonts w:hint="eastAsia" w:hAnsi="宋体"/>
                <w:color w:val="auto"/>
                <w:sz w:val="21"/>
                <w:szCs w:val="21"/>
                <w:highlight w:val="none"/>
              </w:rPr>
              <w:t xml:space="preserve"> </w:t>
            </w:r>
            <w:r>
              <w:rPr>
                <w:rFonts w:hint="eastAsia" w:hAnsi="宋体"/>
                <w:color w:val="auto"/>
                <w:kern w:val="2"/>
                <w:sz w:val="21"/>
                <w:szCs w:val="21"/>
                <w:highlight w:val="none"/>
              </w:rPr>
              <w:t>检查电容柜熔刀的熔断器芯是否熔断；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05"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7</w:t>
            </w:r>
          </w:p>
        </w:tc>
        <w:tc>
          <w:tcPr>
            <w:tcW w:w="4594" w:type="pct"/>
            <w:gridSpan w:val="2"/>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其它</w:t>
            </w:r>
            <w:r>
              <w:rPr>
                <w:rFonts w:hint="eastAsia" w:hAnsi="宋体"/>
                <w:color w:val="auto"/>
                <w:sz w:val="21"/>
                <w:szCs w:val="21"/>
                <w:highlight w:val="none"/>
              </w:rPr>
              <w:t>存在问题及整改</w:t>
            </w:r>
            <w:r>
              <w:rPr>
                <w:rFonts w:hint="eastAsia" w:hAnsi="宋体"/>
                <w:color w:val="auto"/>
                <w:kern w:val="2"/>
                <w:sz w:val="21"/>
                <w:szCs w:val="21"/>
                <w:highlight w:val="none"/>
              </w:rPr>
              <w:t>事项</w:t>
            </w:r>
          </w:p>
        </w:tc>
      </w:tr>
    </w:tbl>
    <w:p>
      <w:pPr>
        <w:numPr>
          <w:ilvl w:val="0"/>
          <w:numId w:val="15"/>
        </w:numPr>
        <w:ind w:firstLine="420" w:firstLineChars="200"/>
        <w:rPr>
          <w:rFonts w:hAnsi="宋体"/>
          <w:color w:val="auto"/>
          <w:sz w:val="21"/>
          <w:szCs w:val="21"/>
          <w:highlight w:val="none"/>
        </w:rPr>
      </w:pPr>
      <w:r>
        <w:rPr>
          <w:rFonts w:hint="eastAsia" w:hAnsi="宋体"/>
          <w:color w:val="auto"/>
          <w:sz w:val="21"/>
          <w:szCs w:val="21"/>
          <w:highlight w:val="none"/>
        </w:rPr>
        <w:t>每月巡检维护保养标准</w:t>
      </w:r>
    </w:p>
    <w:tbl>
      <w:tblPr>
        <w:tblStyle w:val="51"/>
        <w:tblW w:w="4999"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0"/>
        <w:gridCol w:w="1100"/>
        <w:gridCol w:w="757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tcBorders>
              <w:top w:val="single" w:color="000000" w:sz="4" w:space="0"/>
              <w:left w:val="single" w:color="000000" w:sz="4" w:space="0"/>
              <w:bottom w:val="single" w:color="auto"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序号</w:t>
            </w:r>
          </w:p>
        </w:tc>
        <w:tc>
          <w:tcPr>
            <w:tcW w:w="558" w:type="pct"/>
            <w:tcBorders>
              <w:top w:val="single" w:color="000000" w:sz="4" w:space="0"/>
              <w:left w:val="nil"/>
              <w:bottom w:val="single" w:color="auto"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巡查项目</w:t>
            </w:r>
          </w:p>
        </w:tc>
        <w:tc>
          <w:tcPr>
            <w:tcW w:w="3841" w:type="pct"/>
            <w:tcBorders>
              <w:top w:val="single" w:color="000000" w:sz="4" w:space="0"/>
              <w:left w:val="nil"/>
              <w:bottom w:val="single" w:color="auto" w:sz="4" w:space="0"/>
              <w:right w:val="single" w:color="000000" w:sz="4" w:space="0"/>
            </w:tcBorders>
          </w:tcPr>
          <w:p>
            <w:pPr>
              <w:jc w:val="center"/>
              <w:rPr>
                <w:rFonts w:hAnsi="宋体"/>
                <w:color w:val="auto"/>
                <w:kern w:val="2"/>
                <w:sz w:val="21"/>
                <w:szCs w:val="21"/>
                <w:highlight w:val="none"/>
              </w:rPr>
            </w:pPr>
            <w:r>
              <w:rPr>
                <w:rFonts w:hint="eastAsia" w:hAnsi="宋体"/>
                <w:b/>
                <w:color w:val="auto"/>
                <w:kern w:val="2"/>
                <w:sz w:val="21"/>
                <w:szCs w:val="21"/>
                <w:highlight w:val="none"/>
              </w:rPr>
              <w:t>项目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1</w:t>
            </w:r>
          </w:p>
        </w:tc>
        <w:tc>
          <w:tcPr>
            <w:tcW w:w="55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变压器</w:t>
            </w: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变压器的各相线圈温度计应正常。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变压器运行的声音是否正常。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引线接头、电缆、母线应无发热现象。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负载分接开关的分接位置及电源指示应正常。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气体继电器内应无气体。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6.</w:t>
            </w:r>
            <w:r>
              <w:rPr>
                <w:rFonts w:hint="eastAsia" w:hAnsi="宋体"/>
                <w:color w:val="auto"/>
                <w:sz w:val="21"/>
                <w:szCs w:val="21"/>
                <w:highlight w:val="none"/>
              </w:rPr>
              <w:t xml:space="preserve"> </w:t>
            </w:r>
            <w:r>
              <w:rPr>
                <w:rFonts w:hint="eastAsia" w:hAnsi="宋体"/>
                <w:color w:val="auto"/>
                <w:kern w:val="2"/>
                <w:sz w:val="21"/>
                <w:szCs w:val="21"/>
                <w:highlight w:val="none"/>
              </w:rPr>
              <w:t>相各控制箱和二次端子箱应关闭，无受潮。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7.</w:t>
            </w:r>
            <w:r>
              <w:rPr>
                <w:rFonts w:hint="eastAsia" w:hAnsi="宋体"/>
                <w:color w:val="auto"/>
                <w:sz w:val="21"/>
                <w:szCs w:val="21"/>
                <w:highlight w:val="none"/>
              </w:rPr>
              <w:t xml:space="preserve"> </w:t>
            </w:r>
            <w:r>
              <w:rPr>
                <w:rFonts w:hint="eastAsia" w:hAnsi="宋体"/>
                <w:color w:val="auto"/>
                <w:kern w:val="2"/>
                <w:sz w:val="21"/>
                <w:szCs w:val="21"/>
                <w:highlight w:val="none"/>
              </w:rPr>
              <w:t>干式变压器的环氧树脂层应完好无龟裂，破损，外部表面应无积污。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nil"/>
              <w:left w:val="single" w:color="auto" w:sz="4" w:space="0"/>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8.</w:t>
            </w:r>
            <w:r>
              <w:rPr>
                <w:rFonts w:hint="eastAsia" w:hAnsi="宋体"/>
                <w:color w:val="auto"/>
                <w:sz w:val="21"/>
                <w:szCs w:val="21"/>
                <w:highlight w:val="none"/>
              </w:rPr>
              <w:t xml:space="preserve"> </w:t>
            </w:r>
            <w:r>
              <w:rPr>
                <w:rFonts w:hint="eastAsia" w:hAnsi="宋体"/>
                <w:color w:val="auto"/>
                <w:kern w:val="2"/>
                <w:sz w:val="21"/>
                <w:szCs w:val="21"/>
                <w:highlight w:val="none"/>
              </w:rPr>
              <w:t>变压器室的门、窗、照明应完好，房屋不漏水，温度正常。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restart"/>
            <w:tcBorders>
              <w:top w:val="single" w:color="auto" w:sz="4" w:space="0"/>
              <w:left w:val="single" w:color="000000" w:sz="4" w:space="0"/>
              <w:right w:val="single" w:color="000000" w:sz="4" w:space="0"/>
            </w:tcBorders>
            <w:vAlign w:val="center"/>
          </w:tcPr>
          <w:p>
            <w:pPr>
              <w:ind w:left="630" w:hanging="630" w:hangingChars="300"/>
              <w:rPr>
                <w:rFonts w:hAnsi="宋体"/>
                <w:color w:val="auto"/>
                <w:kern w:val="2"/>
                <w:sz w:val="21"/>
                <w:szCs w:val="21"/>
                <w:highlight w:val="none"/>
              </w:rPr>
            </w:pPr>
            <w:r>
              <w:rPr>
                <w:rFonts w:hint="eastAsia" w:hAnsi="宋体"/>
                <w:color w:val="auto"/>
                <w:kern w:val="2"/>
                <w:sz w:val="21"/>
                <w:szCs w:val="21"/>
                <w:highlight w:val="none"/>
              </w:rPr>
              <w:t xml:space="preserve">       1</w:t>
            </w:r>
          </w:p>
        </w:tc>
        <w:tc>
          <w:tcPr>
            <w:tcW w:w="558" w:type="pct"/>
            <w:vMerge w:val="restart"/>
            <w:tcBorders>
              <w:top w:val="single" w:color="auto" w:sz="4" w:space="0"/>
              <w:left w:val="nil"/>
              <w:right w:val="single" w:color="000000"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变压器</w:t>
            </w: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9.</w:t>
            </w:r>
            <w:r>
              <w:rPr>
                <w:rFonts w:hint="eastAsia" w:hAnsi="宋体"/>
                <w:color w:val="auto"/>
                <w:sz w:val="21"/>
                <w:szCs w:val="21"/>
                <w:highlight w:val="none"/>
              </w:rPr>
              <w:t xml:space="preserve"> </w:t>
            </w:r>
            <w:r>
              <w:rPr>
                <w:rFonts w:hint="eastAsia" w:hAnsi="宋体"/>
                <w:color w:val="auto"/>
                <w:kern w:val="2"/>
                <w:sz w:val="21"/>
                <w:szCs w:val="21"/>
                <w:highlight w:val="none"/>
              </w:rPr>
              <w:t>变压器附近周围环境及堆放物是否有可能造成威胁变压器的安全运行。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10.</w:t>
            </w:r>
            <w:r>
              <w:rPr>
                <w:rFonts w:hint="eastAsia" w:hAnsi="宋体"/>
                <w:color w:val="auto"/>
                <w:sz w:val="21"/>
                <w:szCs w:val="21"/>
                <w:highlight w:val="none"/>
              </w:rPr>
              <w:t xml:space="preserve"> </w:t>
            </w:r>
            <w:r>
              <w:rPr>
                <w:rFonts w:hint="eastAsia" w:hAnsi="宋体"/>
                <w:color w:val="auto"/>
                <w:kern w:val="2"/>
                <w:sz w:val="21"/>
                <w:szCs w:val="21"/>
                <w:highlight w:val="none"/>
              </w:rPr>
              <w:t>各种标志应齐全明显。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11.</w:t>
            </w:r>
            <w:r>
              <w:rPr>
                <w:rFonts w:hint="eastAsia" w:hAnsi="宋体"/>
                <w:color w:val="auto"/>
                <w:sz w:val="21"/>
                <w:szCs w:val="21"/>
                <w:highlight w:val="none"/>
              </w:rPr>
              <w:t xml:space="preserve"> </w:t>
            </w:r>
            <w:r>
              <w:rPr>
                <w:rFonts w:hint="eastAsia" w:hAnsi="宋体"/>
                <w:color w:val="auto"/>
                <w:kern w:val="2"/>
                <w:sz w:val="21"/>
                <w:szCs w:val="21"/>
                <w:highlight w:val="none"/>
              </w:rPr>
              <w:t>各种保护装置应齐全、良好。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12.</w:t>
            </w:r>
            <w:r>
              <w:rPr>
                <w:rFonts w:hint="eastAsia" w:hAnsi="宋体"/>
                <w:color w:val="auto"/>
                <w:sz w:val="21"/>
                <w:szCs w:val="21"/>
                <w:highlight w:val="none"/>
              </w:rPr>
              <w:t xml:space="preserve"> </w:t>
            </w:r>
            <w:r>
              <w:rPr>
                <w:rFonts w:hint="eastAsia" w:hAnsi="宋体"/>
                <w:color w:val="auto"/>
                <w:kern w:val="2"/>
                <w:sz w:val="21"/>
                <w:szCs w:val="21"/>
                <w:highlight w:val="none"/>
              </w:rPr>
              <w:t>消防设施应齐全完好。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13.</w:t>
            </w:r>
            <w:r>
              <w:rPr>
                <w:rFonts w:hint="eastAsia" w:hAnsi="宋体"/>
                <w:color w:val="auto"/>
                <w:sz w:val="21"/>
                <w:szCs w:val="21"/>
                <w:highlight w:val="none"/>
              </w:rPr>
              <w:t xml:space="preserve"> </w:t>
            </w:r>
            <w:r>
              <w:rPr>
                <w:rFonts w:hint="eastAsia" w:hAnsi="宋体"/>
                <w:color w:val="auto"/>
                <w:kern w:val="2"/>
                <w:sz w:val="21"/>
                <w:szCs w:val="21"/>
                <w:highlight w:val="none"/>
              </w:rPr>
              <w:t>室内变压器通风设备应完好。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restart"/>
            <w:tcBorders>
              <w:top w:val="nil"/>
              <w:left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2</w:t>
            </w:r>
          </w:p>
        </w:tc>
        <w:tc>
          <w:tcPr>
            <w:tcW w:w="558" w:type="pct"/>
            <w:vMerge w:val="restart"/>
            <w:tcBorders>
              <w:top w:val="nil"/>
              <w:left w:val="nil"/>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高压断路器</w:t>
            </w: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分、合位置指示正确，并与当时实际运行工况相符。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支持绝缘子无裂痕及放电、异声，绝缘杆、撑板、绝缘子上无尘土。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保护接地装置完好。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引线接触部分无过热，引线弛度适中。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电磁机构箱门平整、关闭紧密。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6.</w:t>
            </w:r>
            <w:r>
              <w:rPr>
                <w:rFonts w:hint="eastAsia" w:hAnsi="宋体"/>
                <w:color w:val="auto"/>
                <w:sz w:val="21"/>
                <w:szCs w:val="21"/>
                <w:highlight w:val="none"/>
              </w:rPr>
              <w:t xml:space="preserve"> </w:t>
            </w:r>
            <w:r>
              <w:rPr>
                <w:rFonts w:hint="eastAsia" w:hAnsi="宋体"/>
                <w:color w:val="auto"/>
                <w:kern w:val="2"/>
                <w:sz w:val="21"/>
                <w:szCs w:val="21"/>
                <w:highlight w:val="none"/>
              </w:rPr>
              <w:t>直流电源回路接线端子无松脱，无铜绿或锈蚀。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7.</w:t>
            </w:r>
            <w:r>
              <w:rPr>
                <w:rFonts w:hint="eastAsia" w:hAnsi="宋体"/>
                <w:color w:val="auto"/>
                <w:sz w:val="21"/>
                <w:szCs w:val="21"/>
                <w:highlight w:val="none"/>
              </w:rPr>
              <w:t xml:space="preserve"> </w:t>
            </w:r>
            <w:r>
              <w:rPr>
                <w:rFonts w:hint="eastAsia" w:hAnsi="宋体"/>
                <w:color w:val="auto"/>
                <w:kern w:val="2"/>
                <w:sz w:val="21"/>
                <w:szCs w:val="21"/>
                <w:highlight w:val="none"/>
              </w:rPr>
              <w:t>断路器在运行状态，储能电动机的电源闸刀在闭合位置。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8.</w:t>
            </w:r>
            <w:r>
              <w:rPr>
                <w:rFonts w:hint="eastAsia" w:hAnsi="宋体"/>
                <w:color w:val="auto"/>
                <w:sz w:val="21"/>
                <w:szCs w:val="21"/>
                <w:highlight w:val="none"/>
              </w:rPr>
              <w:t xml:space="preserve"> </w:t>
            </w:r>
            <w:r>
              <w:rPr>
                <w:rFonts w:hint="eastAsia" w:hAnsi="宋体"/>
                <w:color w:val="auto"/>
                <w:kern w:val="2"/>
                <w:sz w:val="21"/>
                <w:szCs w:val="21"/>
                <w:highlight w:val="none"/>
              </w:rPr>
              <w:t>断路器在分闸备用状态时，分闸连杆应复归，分闸锁扣到位，合闸弹盘应储能。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restart"/>
            <w:tcBorders>
              <w:top w:val="nil"/>
              <w:left w:val="single" w:color="000000" w:sz="4" w:space="0"/>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3</w:t>
            </w:r>
          </w:p>
        </w:tc>
        <w:tc>
          <w:tcPr>
            <w:tcW w:w="558" w:type="pct"/>
            <w:vMerge w:val="restart"/>
            <w:tcBorders>
              <w:top w:val="nil"/>
              <w:left w:val="nil"/>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熔断器</w:t>
            </w: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检查高压熔断器的瓷质部分清洁完整，无裂纹、无破碎、无放电现象和放电痕迹。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检查高压熔断器的各接头 接触应良好，无过热现象，示温蜡片不熔化。高压溶断器与其他设备连接的引线应牢固，无松股，无脱落或断线现象。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检查髙压熔断器的熔丝无熔断。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检查高压熔断器的底座安装牢固，底座无锈蚀，无裂纹，不松动。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restart"/>
            <w:tcBorders>
              <w:top w:val="nil"/>
              <w:left w:val="single" w:color="000000" w:sz="4" w:space="0"/>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4</w:t>
            </w:r>
          </w:p>
        </w:tc>
        <w:tc>
          <w:tcPr>
            <w:tcW w:w="558" w:type="pct"/>
            <w:vMerge w:val="restart"/>
            <w:tcBorders>
              <w:top w:val="nil"/>
              <w:left w:val="nil"/>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隔 离 开 关</w:t>
            </w: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检查隔离开关的瓷质部分清洁完整，无裂纹、无破碎、无放电现象和放电痕迹。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检查隔离开关的开、合位置应与模拟屏运行方式结线相一致。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检查隔离开关的底座应安装牢固且底座与操作机构永久性接地线良好。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检查隔离开关的基础应良好，无损伤、下沉和倾斜。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检查接地开关应接地良好，闭锁装置完好。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6.</w:t>
            </w:r>
            <w:r>
              <w:rPr>
                <w:rFonts w:hint="eastAsia" w:hAnsi="宋体"/>
                <w:color w:val="auto"/>
                <w:sz w:val="21"/>
                <w:szCs w:val="21"/>
                <w:highlight w:val="none"/>
              </w:rPr>
              <w:t xml:space="preserve"> 检查其固定触头与可动触头的接触是否良好，有无发热现象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7.</w:t>
            </w:r>
            <w:r>
              <w:rPr>
                <w:rFonts w:hint="eastAsia" w:hAnsi="宋体"/>
                <w:color w:val="auto"/>
                <w:sz w:val="21"/>
                <w:szCs w:val="21"/>
                <w:highlight w:val="none"/>
              </w:rPr>
              <w:t xml:space="preserve"> </w:t>
            </w:r>
            <w:r>
              <w:rPr>
                <w:rFonts w:hint="eastAsia" w:hAnsi="宋体"/>
                <w:color w:val="auto"/>
                <w:kern w:val="2"/>
                <w:sz w:val="21"/>
                <w:szCs w:val="21"/>
                <w:highlight w:val="none"/>
              </w:rPr>
              <w:t>操作机构和传动装置是否完整，无断裂。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8.</w:t>
            </w:r>
            <w:r>
              <w:rPr>
                <w:rFonts w:hint="eastAsia" w:hAnsi="宋体"/>
                <w:color w:val="auto"/>
                <w:sz w:val="21"/>
                <w:szCs w:val="21"/>
                <w:highlight w:val="none"/>
              </w:rPr>
              <w:t xml:space="preserve"> </w:t>
            </w:r>
            <w:r>
              <w:rPr>
                <w:rFonts w:hint="eastAsia" w:hAnsi="宋体"/>
                <w:color w:val="auto"/>
                <w:kern w:val="2"/>
                <w:sz w:val="21"/>
                <w:szCs w:val="21"/>
                <w:highlight w:val="none"/>
              </w:rPr>
              <w:t>各部分的连接点应无腐蚀及过热现象，监视温度的示温蜡片或变色漆应无熔 化或变色现象。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restart"/>
            <w:tcBorders>
              <w:top w:val="nil"/>
              <w:left w:val="single" w:color="000000" w:sz="4" w:space="0"/>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5</w:t>
            </w:r>
          </w:p>
        </w:tc>
        <w:tc>
          <w:tcPr>
            <w:tcW w:w="558" w:type="pct"/>
            <w:vMerge w:val="restart"/>
            <w:tcBorders>
              <w:top w:val="nil"/>
              <w:left w:val="nil"/>
              <w:bottom w:val="single" w:color="000000" w:sz="4" w:space="0"/>
              <w:right w:val="single" w:color="000000"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直流屏</w:t>
            </w: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蓄电池室通风、照明及消防设备完好，温度符合要求，无易燃、易爆物品。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蓄电池组外观清洁，无短路、接地。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蓄电池外壳无裂纹、漏液，密封良好。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各连片连接牢靠无松动。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蓄电池电压在合格范围内，浮充电流值符合规定。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000000"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000000"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000000"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6.</w:t>
            </w:r>
            <w:r>
              <w:rPr>
                <w:rFonts w:hint="eastAsia" w:hAnsi="宋体"/>
                <w:color w:val="auto"/>
                <w:sz w:val="21"/>
                <w:szCs w:val="21"/>
                <w:highlight w:val="none"/>
              </w:rPr>
              <w:t xml:space="preserve"> </w:t>
            </w:r>
            <w:r>
              <w:rPr>
                <w:rFonts w:hint="eastAsia" w:hAnsi="宋体"/>
                <w:color w:val="auto"/>
                <w:kern w:val="2"/>
                <w:sz w:val="21"/>
                <w:szCs w:val="21"/>
                <w:highlight w:val="none"/>
              </w:rPr>
              <w:t>充电装置交流输入电压、直流输出电压、电流正常，表计指示正确，保护的声、光信号正常，运行声音无异常。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nil"/>
              <w:left w:val="single" w:color="000000" w:sz="4" w:space="0"/>
              <w:bottom w:val="single" w:color="auto" w:sz="4" w:space="0"/>
              <w:right w:val="single" w:color="000000" w:sz="4" w:space="0"/>
            </w:tcBorders>
          </w:tcPr>
          <w:p>
            <w:pPr>
              <w:rPr>
                <w:rFonts w:hAnsi="宋体"/>
                <w:color w:val="auto"/>
                <w:kern w:val="2"/>
                <w:sz w:val="21"/>
                <w:szCs w:val="21"/>
                <w:highlight w:val="none"/>
              </w:rPr>
            </w:pPr>
          </w:p>
        </w:tc>
        <w:tc>
          <w:tcPr>
            <w:tcW w:w="558" w:type="pct"/>
            <w:vMerge w:val="continue"/>
            <w:tcBorders>
              <w:top w:val="nil"/>
              <w:left w:val="nil"/>
              <w:bottom w:val="single" w:color="auto" w:sz="4" w:space="0"/>
              <w:right w:val="single" w:color="000000" w:sz="4" w:space="0"/>
            </w:tcBorders>
          </w:tcPr>
          <w:p>
            <w:pPr>
              <w:rPr>
                <w:rFonts w:hAnsi="宋体"/>
                <w:color w:val="auto"/>
                <w:kern w:val="2"/>
                <w:sz w:val="21"/>
                <w:szCs w:val="21"/>
                <w:highlight w:val="none"/>
              </w:rPr>
            </w:pPr>
          </w:p>
        </w:tc>
        <w:tc>
          <w:tcPr>
            <w:tcW w:w="3841" w:type="pct"/>
            <w:tcBorders>
              <w:top w:val="nil"/>
              <w:left w:val="nil"/>
              <w:bottom w:val="single" w:color="auto" w:sz="4" w:space="0"/>
              <w:right w:val="single" w:color="000000" w:sz="4" w:space="0"/>
            </w:tcBorders>
          </w:tcPr>
          <w:p>
            <w:pPr>
              <w:rPr>
                <w:rFonts w:hAnsi="宋体"/>
                <w:color w:val="auto"/>
                <w:kern w:val="2"/>
                <w:sz w:val="21"/>
                <w:szCs w:val="21"/>
                <w:highlight w:val="none"/>
              </w:rPr>
            </w:pPr>
            <w:r>
              <w:rPr>
                <w:rFonts w:hint="eastAsia" w:hAnsi="宋体"/>
                <w:color w:val="auto"/>
                <w:kern w:val="2"/>
                <w:sz w:val="21"/>
                <w:szCs w:val="21"/>
                <w:highlight w:val="none"/>
              </w:rPr>
              <w:t>7.</w:t>
            </w:r>
            <w:r>
              <w:rPr>
                <w:rFonts w:hint="eastAsia" w:hAnsi="宋体"/>
                <w:color w:val="auto"/>
                <w:sz w:val="21"/>
                <w:szCs w:val="21"/>
                <w:highlight w:val="none"/>
              </w:rPr>
              <w:t xml:space="preserve"> </w:t>
            </w:r>
            <w:r>
              <w:rPr>
                <w:rFonts w:hint="eastAsia" w:hAnsi="宋体"/>
                <w:color w:val="auto"/>
                <w:kern w:val="2"/>
                <w:sz w:val="21"/>
                <w:szCs w:val="21"/>
                <w:highlight w:val="none"/>
              </w:rPr>
              <w:t> 各支路的运行监视信号完好、指示正常，熔断器无熔断，自动空气开关位置正确。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6</w:t>
            </w:r>
          </w:p>
        </w:tc>
        <w:tc>
          <w:tcPr>
            <w:tcW w:w="55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电容器</w:t>
            </w: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检查电容器外壳有无膨胀（鼓肚现象）。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w:t>
            </w:r>
            <w:r>
              <w:rPr>
                <w:rFonts w:hint="eastAsia" w:hAnsi="宋体"/>
                <w:color w:val="auto"/>
                <w:kern w:val="2"/>
                <w:sz w:val="21"/>
                <w:szCs w:val="21"/>
                <w:highlight w:val="none"/>
              </w:rPr>
              <w:t>检查各相电流是否正常，有无不稳定及激增现象。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 电容器组电流值的情况（当每投入一组电容器组时，原运行电容器组的电流变化幅值不应大于电容器组额定电流的5%）。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母线电压的变化情况。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7</w:t>
            </w:r>
          </w:p>
        </w:tc>
        <w:tc>
          <w:tcPr>
            <w:tcW w:w="55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低压柜</w:t>
            </w: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断路器操作机构灵活、可靠，其分合闸位置指示正常。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母线及电缆连接良好，无过热变色现象。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电压和电流表动作正常。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w:t>
            </w:r>
            <w:r>
              <w:rPr>
                <w:rFonts w:hint="eastAsia" w:hAnsi="宋体"/>
                <w:color w:val="auto"/>
                <w:kern w:val="2"/>
                <w:sz w:val="21"/>
                <w:szCs w:val="21"/>
                <w:highlight w:val="none"/>
              </w:rPr>
              <w:t>功率因数控制器工作良好，功率因数显示在0. 9-1 之间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电容器外观无鼓包、变形现象。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6.</w:t>
            </w:r>
            <w:r>
              <w:rPr>
                <w:rFonts w:hint="eastAsia" w:hAnsi="宋体"/>
                <w:color w:val="auto"/>
                <w:sz w:val="21"/>
                <w:szCs w:val="21"/>
                <w:highlight w:val="none"/>
              </w:rPr>
              <w:t xml:space="preserve"> 控制电容器的开关、爆断 器、接触器良好，无损坏现象。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7.</w:t>
            </w:r>
            <w:r>
              <w:rPr>
                <w:rFonts w:hint="eastAsia" w:hAnsi="宋体"/>
                <w:color w:val="auto"/>
                <w:sz w:val="21"/>
                <w:szCs w:val="21"/>
                <w:highlight w:val="none"/>
              </w:rPr>
              <w:t xml:space="preserve"> </w:t>
            </w:r>
            <w:r>
              <w:rPr>
                <w:rFonts w:hint="eastAsia" w:hAnsi="宋体"/>
                <w:color w:val="auto"/>
                <w:kern w:val="2"/>
                <w:sz w:val="21"/>
                <w:szCs w:val="21"/>
                <w:highlight w:val="none"/>
              </w:rPr>
              <w:t>二次回路继电器、辅助开关应动作正常，绝缘良好。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558"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8.</w:t>
            </w:r>
            <w:r>
              <w:rPr>
                <w:rFonts w:hint="eastAsia" w:hAnsi="宋体"/>
                <w:color w:val="auto"/>
                <w:sz w:val="21"/>
                <w:szCs w:val="21"/>
                <w:highlight w:val="none"/>
              </w:rPr>
              <w:t xml:space="preserve"> </w:t>
            </w:r>
            <w:r>
              <w:rPr>
                <w:rFonts w:hint="eastAsia" w:hAnsi="宋体"/>
                <w:color w:val="auto"/>
                <w:kern w:val="2"/>
                <w:sz w:val="21"/>
                <w:szCs w:val="21"/>
                <w:highlight w:val="none"/>
              </w:rPr>
              <w:t>接地线是否良好。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restart"/>
            <w:tcBorders>
              <w:top w:val="single" w:color="auto" w:sz="4" w:space="0"/>
              <w:left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8</w:t>
            </w:r>
          </w:p>
        </w:tc>
        <w:tc>
          <w:tcPr>
            <w:tcW w:w="558" w:type="pct"/>
            <w:vMerge w:val="restart"/>
            <w:tcBorders>
              <w:top w:val="single" w:color="auto" w:sz="4" w:space="0"/>
              <w:left w:val="single" w:color="auto" w:sz="4" w:space="0"/>
              <w:right w:val="single" w:color="auto" w:sz="4" w:space="0"/>
            </w:tcBorders>
            <w:vAlign w:val="center"/>
          </w:tcPr>
          <w:p>
            <w:pPr>
              <w:jc w:val="center"/>
              <w:rPr>
                <w:rFonts w:hAnsi="宋体"/>
                <w:color w:val="auto"/>
                <w:kern w:val="2"/>
                <w:sz w:val="21"/>
                <w:szCs w:val="21"/>
                <w:highlight w:val="none"/>
              </w:rPr>
            </w:pPr>
            <w:r>
              <w:rPr>
                <w:rFonts w:hint="eastAsia" w:hAnsi="宋体"/>
                <w:color w:val="auto"/>
                <w:kern w:val="2"/>
                <w:sz w:val="21"/>
                <w:szCs w:val="21"/>
                <w:highlight w:val="none"/>
              </w:rPr>
              <w:t>其它</w:t>
            </w: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1.</w:t>
            </w:r>
            <w:r>
              <w:rPr>
                <w:rFonts w:hint="eastAsia" w:hAnsi="宋体"/>
                <w:color w:val="auto"/>
                <w:sz w:val="21"/>
                <w:szCs w:val="21"/>
                <w:highlight w:val="none"/>
              </w:rPr>
              <w:t xml:space="preserve"> </w:t>
            </w:r>
            <w:r>
              <w:rPr>
                <w:rFonts w:hint="eastAsia" w:hAnsi="宋体"/>
                <w:color w:val="auto"/>
                <w:kern w:val="2"/>
                <w:sz w:val="21"/>
                <w:szCs w:val="21"/>
                <w:highlight w:val="none"/>
              </w:rPr>
              <w:t>室内外通风、照明、事故照明齐全、完好。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auto" w:sz="4" w:space="0"/>
              <w:right w:val="single" w:color="auto" w:sz="4" w:space="0"/>
            </w:tcBorders>
            <w:vAlign w:val="center"/>
          </w:tcPr>
          <w:p>
            <w:pPr>
              <w:jc w:val="center"/>
              <w:rPr>
                <w:rFonts w:hAnsi="宋体"/>
                <w:color w:val="auto"/>
                <w:kern w:val="2"/>
                <w:sz w:val="21"/>
                <w:szCs w:val="21"/>
                <w:highlight w:val="none"/>
              </w:rPr>
            </w:pPr>
          </w:p>
        </w:tc>
        <w:tc>
          <w:tcPr>
            <w:tcW w:w="558" w:type="pct"/>
            <w:vMerge w:val="continue"/>
            <w:tcBorders>
              <w:left w:val="single" w:color="auto" w:sz="4" w:space="0"/>
              <w:right w:val="single" w:color="auto" w:sz="4" w:space="0"/>
            </w:tcBorders>
            <w:vAlign w:val="center"/>
          </w:tcPr>
          <w:p>
            <w:pPr>
              <w:jc w:val="cente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sz w:val="21"/>
                <w:szCs w:val="21"/>
                <w:highlight w:val="none"/>
              </w:rPr>
              <w:t xml:space="preserve"> 消防设施齐全、完好，摆放位置合理。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auto" w:sz="4" w:space="0"/>
              <w:right w:val="single" w:color="auto" w:sz="4" w:space="0"/>
            </w:tcBorders>
            <w:vAlign w:val="center"/>
          </w:tcPr>
          <w:p>
            <w:pPr>
              <w:jc w:val="center"/>
              <w:rPr>
                <w:rFonts w:hAnsi="宋体"/>
                <w:color w:val="auto"/>
                <w:kern w:val="2"/>
                <w:sz w:val="21"/>
                <w:szCs w:val="21"/>
                <w:highlight w:val="none"/>
              </w:rPr>
            </w:pPr>
          </w:p>
        </w:tc>
        <w:tc>
          <w:tcPr>
            <w:tcW w:w="558" w:type="pct"/>
            <w:vMerge w:val="continue"/>
            <w:tcBorders>
              <w:left w:val="single" w:color="auto" w:sz="4" w:space="0"/>
              <w:right w:val="single" w:color="auto" w:sz="4" w:space="0"/>
            </w:tcBorders>
            <w:vAlign w:val="center"/>
          </w:tcPr>
          <w:p>
            <w:pPr>
              <w:jc w:val="cente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3.</w:t>
            </w:r>
            <w:r>
              <w:rPr>
                <w:rFonts w:hint="eastAsia" w:hAnsi="宋体"/>
                <w:color w:val="auto"/>
                <w:sz w:val="21"/>
                <w:szCs w:val="21"/>
                <w:highlight w:val="none"/>
              </w:rPr>
              <w:t xml:space="preserve"> </w:t>
            </w:r>
            <w:r>
              <w:rPr>
                <w:rFonts w:hint="eastAsia" w:hAnsi="宋体"/>
                <w:color w:val="auto"/>
                <w:kern w:val="2"/>
                <w:sz w:val="21"/>
                <w:szCs w:val="21"/>
                <w:highlight w:val="none"/>
              </w:rPr>
              <w:t>房屋无漏雨、基础无下沉、墙体无裂纹，各房间门窗关闭严密，门窗无损坏现象。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auto" w:sz="4" w:space="0"/>
              <w:right w:val="single" w:color="auto" w:sz="4" w:space="0"/>
            </w:tcBorders>
            <w:vAlign w:val="center"/>
          </w:tcPr>
          <w:p>
            <w:pPr>
              <w:jc w:val="center"/>
              <w:rPr>
                <w:rFonts w:hAnsi="宋体"/>
                <w:color w:val="auto"/>
                <w:kern w:val="2"/>
                <w:sz w:val="21"/>
                <w:szCs w:val="21"/>
                <w:highlight w:val="none"/>
              </w:rPr>
            </w:pPr>
          </w:p>
        </w:tc>
        <w:tc>
          <w:tcPr>
            <w:tcW w:w="558" w:type="pct"/>
            <w:vMerge w:val="continue"/>
            <w:tcBorders>
              <w:left w:val="single" w:color="auto" w:sz="4" w:space="0"/>
              <w:right w:val="single" w:color="auto" w:sz="4" w:space="0"/>
            </w:tcBorders>
            <w:vAlign w:val="center"/>
          </w:tcPr>
          <w:p>
            <w:pPr>
              <w:jc w:val="cente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4.</w:t>
            </w:r>
            <w:r>
              <w:rPr>
                <w:rFonts w:hint="eastAsia" w:hAnsi="宋体"/>
                <w:color w:val="auto"/>
                <w:sz w:val="21"/>
                <w:szCs w:val="21"/>
                <w:highlight w:val="none"/>
              </w:rPr>
              <w:t xml:space="preserve"> 操作、安全工器具齐全、合格、完好。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vMerge w:val="continue"/>
            <w:tcBorders>
              <w:left w:val="single" w:color="auto" w:sz="4" w:space="0"/>
              <w:right w:val="single" w:color="auto" w:sz="4" w:space="0"/>
            </w:tcBorders>
            <w:vAlign w:val="center"/>
          </w:tcPr>
          <w:p>
            <w:pPr>
              <w:jc w:val="center"/>
              <w:rPr>
                <w:rFonts w:hAnsi="宋体"/>
                <w:color w:val="auto"/>
                <w:kern w:val="2"/>
                <w:sz w:val="21"/>
                <w:szCs w:val="21"/>
                <w:highlight w:val="none"/>
              </w:rPr>
            </w:pPr>
          </w:p>
        </w:tc>
        <w:tc>
          <w:tcPr>
            <w:tcW w:w="558" w:type="pct"/>
            <w:vMerge w:val="continue"/>
            <w:tcBorders>
              <w:left w:val="single" w:color="auto" w:sz="4" w:space="0"/>
              <w:right w:val="single" w:color="auto" w:sz="4" w:space="0"/>
            </w:tcBorders>
            <w:vAlign w:val="center"/>
          </w:tcPr>
          <w:p>
            <w:pPr>
              <w:jc w:val="cente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5.</w:t>
            </w:r>
            <w:r>
              <w:rPr>
                <w:rFonts w:hint="eastAsia" w:hAnsi="宋体"/>
                <w:color w:val="auto"/>
                <w:sz w:val="21"/>
                <w:szCs w:val="21"/>
                <w:highlight w:val="none"/>
              </w:rPr>
              <w:t xml:space="preserve"> </w:t>
            </w:r>
            <w:r>
              <w:rPr>
                <w:rFonts w:hint="eastAsia" w:hAnsi="宋体"/>
                <w:color w:val="auto"/>
                <w:kern w:val="2"/>
                <w:sz w:val="21"/>
                <w:szCs w:val="21"/>
                <w:highlight w:val="none"/>
              </w:rPr>
              <w:t>设备围栏完好，无锈蚀、破损现象。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tcBorders>
              <w:left w:val="single" w:color="auto" w:sz="4" w:space="0"/>
              <w:right w:val="single" w:color="auto" w:sz="4" w:space="0"/>
            </w:tcBorders>
            <w:vAlign w:val="center"/>
          </w:tcPr>
          <w:p>
            <w:pPr>
              <w:jc w:val="center"/>
              <w:rPr>
                <w:rFonts w:hAnsi="宋体"/>
                <w:color w:val="auto"/>
                <w:kern w:val="2"/>
                <w:sz w:val="21"/>
                <w:szCs w:val="21"/>
                <w:highlight w:val="none"/>
              </w:rPr>
            </w:pPr>
          </w:p>
        </w:tc>
        <w:tc>
          <w:tcPr>
            <w:tcW w:w="558" w:type="pct"/>
            <w:tcBorders>
              <w:left w:val="single" w:color="auto" w:sz="4" w:space="0"/>
              <w:right w:val="single" w:color="auto" w:sz="4" w:space="0"/>
            </w:tcBorders>
            <w:vAlign w:val="center"/>
          </w:tcPr>
          <w:p>
            <w:pPr>
              <w:jc w:val="center"/>
              <w:rPr>
                <w:rFonts w:hAnsi="宋体"/>
                <w:color w:val="auto"/>
                <w:kern w:val="2"/>
                <w:sz w:val="21"/>
                <w:szCs w:val="21"/>
                <w:highlight w:val="none"/>
              </w:rPr>
            </w:pPr>
          </w:p>
        </w:tc>
        <w:tc>
          <w:tcPr>
            <w:tcW w:w="3841"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sz w:val="21"/>
                <w:szCs w:val="21"/>
                <w:highlight w:val="none"/>
              </w:rPr>
              <w:t>6、所有相关设备除尘、除锈、加油、润滑、清洁、保护单元检测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9" w:type="pct"/>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7</w:t>
            </w:r>
          </w:p>
        </w:tc>
        <w:tc>
          <w:tcPr>
            <w:tcW w:w="4400" w:type="pct"/>
            <w:gridSpan w:val="2"/>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r>
              <w:rPr>
                <w:rFonts w:hint="eastAsia" w:hAnsi="宋体"/>
                <w:color w:val="auto"/>
                <w:kern w:val="2"/>
                <w:sz w:val="21"/>
                <w:szCs w:val="21"/>
                <w:highlight w:val="none"/>
              </w:rPr>
              <w:t>其它</w:t>
            </w:r>
            <w:r>
              <w:rPr>
                <w:rFonts w:hint="eastAsia" w:hAnsi="宋体"/>
                <w:color w:val="auto"/>
                <w:sz w:val="21"/>
                <w:szCs w:val="21"/>
                <w:highlight w:val="none"/>
              </w:rPr>
              <w:t>存在问题及整改</w:t>
            </w:r>
            <w:r>
              <w:rPr>
                <w:rFonts w:hint="eastAsia" w:hAnsi="宋体"/>
                <w:color w:val="auto"/>
                <w:kern w:val="2"/>
                <w:sz w:val="21"/>
                <w:szCs w:val="21"/>
                <w:highlight w:val="none"/>
              </w:rPr>
              <w:t>事项</w:t>
            </w:r>
          </w:p>
        </w:tc>
      </w:tr>
    </w:tbl>
    <w:p>
      <w:pPr>
        <w:ind w:firstLine="420" w:firstLineChars="200"/>
        <w:rPr>
          <w:rFonts w:hAnsi="宋体"/>
          <w:color w:val="auto"/>
          <w:sz w:val="21"/>
          <w:szCs w:val="21"/>
          <w:highlight w:val="none"/>
        </w:rPr>
      </w:pPr>
      <w:r>
        <w:rPr>
          <w:rFonts w:hint="eastAsia" w:hAnsi="宋体"/>
          <w:color w:val="auto"/>
          <w:sz w:val="21"/>
          <w:szCs w:val="21"/>
          <w:highlight w:val="none"/>
        </w:rPr>
        <w:t>4）柴油发电机常规保养内容要求：</w:t>
      </w:r>
    </w:p>
    <w:tbl>
      <w:tblPr>
        <w:tblStyle w:val="51"/>
        <w:tblW w:w="4999"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2"/>
        <w:gridCol w:w="892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73" w:type="pct"/>
            <w:tcBorders>
              <w:top w:val="single" w:color="000000" w:sz="4" w:space="0"/>
              <w:left w:val="single" w:color="000000" w:sz="4" w:space="0"/>
              <w:bottom w:val="single" w:color="auto" w:sz="4" w:space="0"/>
              <w:right w:val="single" w:color="000000" w:sz="4" w:space="0"/>
            </w:tcBorders>
            <w:shd w:val="clear" w:color="auto" w:fill="FFFFFF"/>
          </w:tcPr>
          <w:p>
            <w:pPr>
              <w:jc w:val="center"/>
              <w:rPr>
                <w:rFonts w:hAnsi="宋体"/>
                <w:color w:val="auto"/>
                <w:kern w:val="2"/>
                <w:sz w:val="21"/>
                <w:szCs w:val="21"/>
                <w:highlight w:val="none"/>
              </w:rPr>
            </w:pPr>
            <w:r>
              <w:rPr>
                <w:rFonts w:hint="eastAsia" w:hAnsi="宋体"/>
                <w:b/>
                <w:color w:val="auto"/>
                <w:kern w:val="2"/>
                <w:sz w:val="21"/>
                <w:szCs w:val="21"/>
                <w:highlight w:val="none"/>
              </w:rPr>
              <w:t>维护项目</w:t>
            </w:r>
          </w:p>
        </w:tc>
        <w:tc>
          <w:tcPr>
            <w:tcW w:w="4526" w:type="pct"/>
            <w:tcBorders>
              <w:top w:val="single" w:color="000000" w:sz="4" w:space="0"/>
              <w:left w:val="nil"/>
              <w:bottom w:val="single" w:color="auto" w:sz="4" w:space="0"/>
              <w:right w:val="single" w:color="000000" w:sz="4" w:space="0"/>
            </w:tcBorders>
            <w:shd w:val="clear" w:color="auto" w:fill="FFFFFF"/>
            <w:vAlign w:val="center"/>
          </w:tcPr>
          <w:p>
            <w:pPr>
              <w:jc w:val="center"/>
              <w:rPr>
                <w:rFonts w:hAnsi="宋体"/>
                <w:color w:val="auto"/>
                <w:kern w:val="2"/>
                <w:sz w:val="21"/>
                <w:szCs w:val="21"/>
                <w:highlight w:val="none"/>
              </w:rPr>
            </w:pPr>
            <w:r>
              <w:rPr>
                <w:rFonts w:hint="eastAsia" w:hAnsi="宋体"/>
                <w:b/>
                <w:color w:val="auto"/>
                <w:kern w:val="2"/>
                <w:sz w:val="21"/>
                <w:szCs w:val="21"/>
                <w:highlight w:val="none"/>
              </w:rPr>
              <w:t>详细内容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7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Ansi="宋体"/>
                <w:color w:val="auto"/>
                <w:kern w:val="2"/>
                <w:sz w:val="21"/>
                <w:szCs w:val="21"/>
                <w:highlight w:val="none"/>
              </w:rPr>
            </w:pPr>
            <w:r>
              <w:rPr>
                <w:rFonts w:hint="eastAsia" w:hAnsi="宋体"/>
                <w:color w:val="auto"/>
                <w:kern w:val="2"/>
                <w:sz w:val="21"/>
                <w:szCs w:val="21"/>
                <w:highlight w:val="none"/>
              </w:rPr>
              <w:t>柴油发电机常规保养及负载测试要求</w:t>
            </w:r>
          </w:p>
        </w:tc>
        <w:tc>
          <w:tcPr>
            <w:tcW w:w="4526"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1.每季度对发电机组水、电、油、气等进行全面的检查，并出具检测报告。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7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4526"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2.每15天对发电机组进行空载试机15分钟，月巡检包含对发电机水、电、油、气全面检查，以及空载试机等，并填写记录。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7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4526"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3.每年对发电机组开展假负荷测试一次、测试用临时电缆敷设、安全围蔽测试范围内容，对机组各项性能参数进行记录并出具有效报告，提出合理化建议。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7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4526"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4.每年按规定更换一次空气滤、柴油滤、机油、机油滤、水滤、油水分离器滤等耗材。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7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4526"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5.每年更换散热箱冷却液、水箱宝。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7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4526"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6.每年添加蓄电池液或蒸馏水。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7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kern w:val="2"/>
                <w:sz w:val="21"/>
                <w:szCs w:val="21"/>
                <w:highlight w:val="none"/>
              </w:rPr>
            </w:pPr>
          </w:p>
        </w:tc>
        <w:tc>
          <w:tcPr>
            <w:tcW w:w="4526"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7.保养完成后，对机组进行再一次检查，并进行清洁打扫。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73" w:type="pct"/>
            <w:vMerge w:val="continue"/>
            <w:tcBorders>
              <w:top w:val="single" w:color="auto" w:sz="4" w:space="0"/>
              <w:left w:val="single" w:color="auto" w:sz="4" w:space="0"/>
              <w:bottom w:val="single" w:color="auto" w:sz="4" w:space="0"/>
              <w:right w:val="single" w:color="auto" w:sz="4" w:space="0"/>
            </w:tcBorders>
          </w:tcPr>
          <w:p>
            <w:pPr>
              <w:rPr>
                <w:rFonts w:hAnsi="宋体"/>
                <w:color w:val="auto"/>
                <w:kern w:val="2"/>
                <w:sz w:val="21"/>
                <w:szCs w:val="21"/>
                <w:highlight w:val="none"/>
              </w:rPr>
            </w:pPr>
          </w:p>
        </w:tc>
        <w:tc>
          <w:tcPr>
            <w:tcW w:w="4526" w:type="pct"/>
            <w:tcBorders>
              <w:top w:val="single" w:color="auto" w:sz="4" w:space="0"/>
              <w:left w:val="single" w:color="auto" w:sz="4" w:space="0"/>
              <w:bottom w:val="single" w:color="auto" w:sz="4" w:space="0"/>
              <w:right w:val="single" w:color="auto" w:sz="4" w:space="0"/>
            </w:tcBorders>
            <w:vAlign w:val="center"/>
          </w:tcPr>
          <w:p>
            <w:pPr>
              <w:rPr>
                <w:rFonts w:hAnsi="宋体"/>
                <w:color w:val="auto"/>
                <w:kern w:val="2"/>
                <w:sz w:val="21"/>
                <w:szCs w:val="21"/>
                <w:highlight w:val="none"/>
              </w:rPr>
            </w:pPr>
            <w:r>
              <w:rPr>
                <w:rFonts w:hint="eastAsia" w:hAnsi="宋体"/>
                <w:color w:val="auto"/>
                <w:kern w:val="2"/>
                <w:sz w:val="21"/>
                <w:szCs w:val="21"/>
                <w:highlight w:val="none"/>
              </w:rPr>
              <w:t>8.提供易损件库存，遇到故障及时维修更换。</w:t>
            </w:r>
          </w:p>
        </w:tc>
      </w:tr>
    </w:tbl>
    <w:p>
      <w:pPr>
        <w:spacing w:line="560" w:lineRule="exact"/>
        <w:ind w:firstLine="422" w:firstLineChars="200"/>
        <w:rPr>
          <w:rFonts w:hAnsi="宋体"/>
          <w:b/>
          <w:bCs/>
          <w:color w:val="auto"/>
          <w:sz w:val="21"/>
          <w:szCs w:val="21"/>
          <w:highlight w:val="none"/>
        </w:rPr>
      </w:pPr>
      <w:r>
        <w:rPr>
          <w:rFonts w:hint="eastAsia" w:hAnsi="宋体"/>
          <w:b/>
          <w:bCs/>
          <w:color w:val="auto"/>
          <w:sz w:val="21"/>
          <w:szCs w:val="21"/>
          <w:highlight w:val="none"/>
        </w:rPr>
        <w:t>五 其他要求</w:t>
      </w:r>
      <w:bookmarkStart w:id="305" w:name="_GoBack"/>
      <w:bookmarkEnd w:id="305"/>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1、为了保障服务期间采购人设备正常使用，本项目要求成交人为采购人建立备品备件库，以便可以提供给采购人现场所使用设备的零配件，</w:t>
      </w:r>
      <w:r>
        <w:rPr>
          <w:rFonts w:hint="eastAsia" w:hAnsi="宋体"/>
          <w:color w:val="auto"/>
          <w:sz w:val="21"/>
          <w:szCs w:val="21"/>
          <w:highlight w:val="none"/>
          <w:lang w:eastAsia="zh-CN"/>
        </w:rPr>
        <w:t>磋商响应</w:t>
      </w:r>
      <w:r>
        <w:rPr>
          <w:rFonts w:hint="eastAsia" w:hAnsi="宋体"/>
          <w:color w:val="auto"/>
          <w:sz w:val="21"/>
          <w:szCs w:val="21"/>
          <w:highlight w:val="none"/>
        </w:rPr>
        <w:t>时提供《备品备件库货品清单》。</w:t>
      </w:r>
      <w:r>
        <w:rPr>
          <w:rFonts w:hint="eastAsia" w:hAnsi="宋体"/>
          <w:color w:val="auto"/>
          <w:sz w:val="21"/>
          <w:szCs w:val="21"/>
          <w:highlight w:val="none"/>
          <w:lang w:eastAsia="zh-CN"/>
        </w:rPr>
        <w:t>磋商响应</w:t>
      </w:r>
      <w:r>
        <w:rPr>
          <w:rFonts w:hint="eastAsia" w:hAnsi="宋体"/>
          <w:color w:val="auto"/>
          <w:sz w:val="21"/>
          <w:szCs w:val="21"/>
          <w:highlight w:val="none"/>
        </w:rPr>
        <w:t>时须另附《配件单价清单》(注：所提供的备品备件报价单必须有完整的名称、规格型号、品牌以及单价等)作为附件，作为后期更换备品备件的参考。</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2、合同期内，任何检查、拆除、更换、维修等工作，除合同约定的配件价格，不再计取各类维修费、服务费、税金及其他费何费用。</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3、设备故障发生需要更换超过1000元零配件时，乙方针对故障情况，应在2天内提供有效的维修方案或报价，或故障情况报告书。由甲方同意采购后方可更换，乙方须确保配件为原厂配件。甲方同意后，乙方必须在24小时内更换完成，如超出24小时仍未解决的，甲方有权找其他技术单位协助解决，相关费用和由此造成的影响及损失由乙方承担。</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在维修过程中，由于乙方服务人员维修不当，造成维修部件及其他相关设备或部件的损坏，乙方须按全额赔偿并在最短的时间内负责进行修复。维修中，乙方提供更换的零配件、设备及材料，甲方有权了解其性能、技术参数，对参数不明确或不符合设备系统技术要求的，甲方有权拒绝使用。乙方向甲方提供常用零配件、型号规格参数，并注明市场价格及优惠价格清单；乙方须提供设备常用的零配件，材料、型号规格清单，更换前应提前报价并经过甲方审批流程，审批通过后，待更换完成后，所有配件汇总成清单甲方审核后结算费用。</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4、维修服务内容种类包括但不限于《配件清单》内品目，超出清单外的品目，乙方先进行报价并交甲方确认，经双方根据市场价协商确认后方可进行维修更换零配件。</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 xml:space="preserve"> 5、双方组织有关人员对完成维修更换的项目进行验收，验收合格后双方在维修验收报告签字确认，对所更换零配件提供一年的质保期，单价3000元及以上的配件质保期为三年。</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6、</w:t>
      </w:r>
      <w:r>
        <w:rPr>
          <w:rFonts w:hint="eastAsia" w:hAnsi="宋体"/>
          <w:color w:val="auto"/>
          <w:sz w:val="21"/>
          <w:szCs w:val="21"/>
          <w:highlight w:val="none"/>
          <w:lang w:eastAsia="zh-CN"/>
        </w:rPr>
        <w:t>乙方</w:t>
      </w:r>
      <w:r>
        <w:rPr>
          <w:rFonts w:hint="eastAsia" w:hAnsi="宋体"/>
          <w:color w:val="auto"/>
          <w:sz w:val="21"/>
          <w:szCs w:val="21"/>
          <w:highlight w:val="none"/>
        </w:rPr>
        <w:t>须为本项目配备专业设备、工具仪表，包括但不限于数字绝缘电阻表、回路电阻测试仪、高压开关综合测试仪、全自动变比组别测试仪、直流电阻快速测试仪、轻型高压试验变压器、微机继电保护测试仪、变频串联谐振成套装置、热成像仪、蓄电池放电容量测试仪等。</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7、乙方在合同履约期的第一个月内，须完成本项目所有设施设备的检查，建立本项目设备管理制度、设备和维修台帐，并提交到甲方（纸质版和电子版）审核。</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8、乙方必须负责设备机房范围的消防设施设备、通风、照明等设备的正常使用，并保持清洁卫生，且承担机房内相关安全生产责任。除另有约定外，甲方不再另行支付费用。</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9、乙方对甲方现有设备设施的运行状况进行风险评估，每月提交评估情况报告。</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10、乙方应做好每日不低于1次设备房巡查、日常维保，年底的大维保，每月提交设备房巡检表和维修保养报告。</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11、乙方服务人员在服务期间，须严格遵守甲方的各项规章制度，由于管理不善，没达到招标文件服务质量要求，对甲方工作造成不利影响，乙方须承担一切责任及甲方的损失。</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12、乙方必须为维修人员配备齐全的安全防护装备和设施，涉及电气等危险作业时，必须做好安全技术交底工作和班前安全培训，做好工人安全防护和作业场地周边安全防护措施后，才能上岗操作。</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13、乙方服务期间，不得影响甲方的正常工作或运营，服从甲方的管理，按要求配合进行节能降耗相关措施的制定和实施。</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14、乙方在服务期间不得损坏甲方的任何公共设施，如果在维修过程中不慎损坏设施的，乙方应负责修复、赔偿直接及间接损失。</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15、乙方须做好本单位工作人员的培训遵守甲方的各项规定。新冠疫情及疫情防控常态化管理期间，乙方服务人员需遵守甲方的疫情防控规定及管理。</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16、乙方须提供作业安全保障措施方案，并与甲方签订安全责任书。</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17、乙方不得对本服务内容进行转包。</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18、甲方若在合同有效期内新增配电相关设施设备的服务范围，由双方另行签订补充协议开展维保工作。</w:t>
      </w:r>
    </w:p>
    <w:p>
      <w:pPr>
        <w:spacing w:line="560" w:lineRule="exact"/>
        <w:ind w:firstLine="422" w:firstLineChars="200"/>
        <w:rPr>
          <w:rFonts w:hAnsi="宋体"/>
          <w:b/>
          <w:bCs/>
          <w:color w:val="auto"/>
          <w:sz w:val="21"/>
          <w:szCs w:val="21"/>
          <w:highlight w:val="none"/>
        </w:rPr>
      </w:pPr>
      <w:r>
        <w:rPr>
          <w:rFonts w:hint="eastAsia" w:hAnsi="宋体"/>
          <w:b/>
          <w:bCs/>
          <w:color w:val="auto"/>
          <w:sz w:val="21"/>
          <w:szCs w:val="21"/>
          <w:highlight w:val="none"/>
        </w:rPr>
        <w:t>六 服务人员要求</w:t>
      </w:r>
    </w:p>
    <w:p>
      <w:pPr>
        <w:spacing w:line="560" w:lineRule="exact"/>
        <w:ind w:firstLine="420" w:firstLineChars="200"/>
        <w:rPr>
          <w:bCs/>
          <w:color w:val="auto"/>
          <w:sz w:val="21"/>
          <w:szCs w:val="21"/>
          <w:highlight w:val="none"/>
        </w:rPr>
      </w:pPr>
      <w:r>
        <w:rPr>
          <w:rFonts w:hint="eastAsia" w:hAnsi="宋体"/>
          <w:color w:val="auto"/>
          <w:sz w:val="21"/>
          <w:szCs w:val="21"/>
          <w:highlight w:val="none"/>
        </w:rPr>
        <w:t>（一）因本项目实施过程中涉及电气、电力，</w:t>
      </w:r>
      <w:r>
        <w:rPr>
          <w:rFonts w:hint="eastAsia" w:hAnsi="宋体"/>
          <w:color w:val="auto"/>
          <w:sz w:val="21"/>
          <w:szCs w:val="21"/>
          <w:highlight w:val="none"/>
          <w:lang w:eastAsia="zh-CN"/>
        </w:rPr>
        <w:t>乙方</w:t>
      </w:r>
      <w:r>
        <w:rPr>
          <w:rFonts w:hint="eastAsia" w:hAnsi="宋体"/>
          <w:color w:val="auto"/>
          <w:sz w:val="21"/>
          <w:szCs w:val="21"/>
          <w:highlight w:val="none"/>
        </w:rPr>
        <w:t>须为本项目配置1名项目技术负责人（项目经理），负责统筹本项目供配电系统维护保养服务的工作安排及技术指导，应具备注册电气工程师或电气类、电力类中级工程师或以上职称，且具有同类项目管理经验五年或以上，以保障供配电系统维护保养服务的具体工作顺利实施。现场服务队伍需配置不少于2名驻场人员，应具有同类项目维护经验3年或以上（需提供相关人员对应的劳动合同等证明材料，证明材料需体现人员相关工作职责）。上述人员均需要持有中华人民共和国特种作业操作证（作业类别：高压和低压电工作业）。乙方应按</w:t>
      </w:r>
      <w:r>
        <w:rPr>
          <w:rFonts w:hint="eastAsia" w:hAnsi="宋体"/>
          <w:color w:val="auto"/>
          <w:sz w:val="21"/>
          <w:szCs w:val="21"/>
          <w:highlight w:val="none"/>
          <w:lang w:eastAsia="zh-CN"/>
        </w:rPr>
        <w:t>响应</w:t>
      </w:r>
      <w:r>
        <w:rPr>
          <w:rFonts w:hint="eastAsia" w:hAnsi="宋体"/>
          <w:color w:val="auto"/>
          <w:sz w:val="21"/>
          <w:szCs w:val="21"/>
          <w:highlight w:val="none"/>
        </w:rPr>
        <w:t>文件中的拟派服务人员名单提供人员服务，并在</w:t>
      </w:r>
      <w:r>
        <w:rPr>
          <w:rFonts w:hint="eastAsia" w:hAnsi="宋体"/>
          <w:color w:val="auto"/>
          <w:sz w:val="21"/>
          <w:szCs w:val="21"/>
          <w:highlight w:val="none"/>
          <w:lang w:eastAsia="zh-CN"/>
        </w:rPr>
        <w:t>响应</w:t>
      </w:r>
      <w:r>
        <w:rPr>
          <w:rFonts w:hint="eastAsia" w:hAnsi="宋体"/>
          <w:color w:val="auto"/>
          <w:sz w:val="21"/>
          <w:szCs w:val="21"/>
          <w:highlight w:val="none"/>
        </w:rPr>
        <w:t>文件中提供证书复印件及操作人员在</w:t>
      </w:r>
      <w:r>
        <w:rPr>
          <w:rFonts w:hint="eastAsia" w:hAnsi="宋体"/>
          <w:color w:val="auto"/>
          <w:sz w:val="21"/>
          <w:szCs w:val="21"/>
          <w:highlight w:val="none"/>
          <w:lang w:eastAsia="zh-CN"/>
        </w:rPr>
        <w:t>乙方</w:t>
      </w:r>
      <w:r>
        <w:rPr>
          <w:rFonts w:hint="eastAsia" w:hAnsi="宋体"/>
          <w:color w:val="auto"/>
          <w:sz w:val="21"/>
          <w:szCs w:val="21"/>
          <w:highlight w:val="none"/>
        </w:rPr>
        <w:t>单位购买的至投标截止时间前三个月内任意一个月的社保证明。项目服务期间乙方如需更换服务人员的，乙方须保证替补人员的专业技术资格及工作经验不低于投标时的拟派服务人员，同时经甲方同意后，方可进行人员更换</w:t>
      </w:r>
      <w:r>
        <w:rPr>
          <w:rFonts w:hint="eastAsia"/>
          <w:color w:val="auto"/>
          <w:kern w:val="2"/>
          <w:sz w:val="21"/>
          <w:szCs w:val="21"/>
          <w:highlight w:val="none"/>
        </w:rPr>
        <w:t>。</w:t>
      </w:r>
    </w:p>
    <w:p>
      <w:pPr>
        <w:spacing w:line="560" w:lineRule="exact"/>
        <w:ind w:firstLine="422" w:firstLineChars="200"/>
        <w:rPr>
          <w:bCs/>
          <w:color w:val="auto"/>
          <w:sz w:val="21"/>
          <w:szCs w:val="21"/>
          <w:highlight w:val="none"/>
        </w:rPr>
      </w:pPr>
      <w:r>
        <w:rPr>
          <w:rFonts w:hint="eastAsia" w:hAnsi="宋体"/>
          <w:b/>
          <w:bCs/>
          <w:color w:val="auto"/>
          <w:sz w:val="21"/>
          <w:szCs w:val="21"/>
          <w:highlight w:val="none"/>
        </w:rPr>
        <w:t>七 考核标准</w:t>
      </w:r>
    </w:p>
    <w:p>
      <w:pPr>
        <w:jc w:val="center"/>
        <w:rPr>
          <w:rFonts w:hAnsi="宋体"/>
          <w:color w:val="auto"/>
          <w:sz w:val="21"/>
          <w:szCs w:val="21"/>
          <w:highlight w:val="none"/>
        </w:rPr>
      </w:pPr>
      <w:r>
        <w:rPr>
          <w:rFonts w:hint="eastAsia" w:hAnsi="宋体"/>
          <w:color w:val="auto"/>
          <w:sz w:val="21"/>
          <w:szCs w:val="21"/>
          <w:highlight w:val="none"/>
        </w:rPr>
        <w:t>维保服务考核评分表</w:t>
      </w:r>
    </w:p>
    <w:tbl>
      <w:tblPr>
        <w:tblStyle w:val="51"/>
        <w:tblpPr w:leftFromText="180" w:rightFromText="180" w:vertAnchor="text" w:horzAnchor="page" w:tblpX="1930" w:tblpY="504"/>
        <w:tblOverlap w:val="never"/>
        <w:tblW w:w="8235" w:type="dxa"/>
        <w:tblInd w:w="0" w:type="dxa"/>
        <w:tblLayout w:type="fixed"/>
        <w:tblCellMar>
          <w:top w:w="0" w:type="dxa"/>
          <w:left w:w="108" w:type="dxa"/>
          <w:bottom w:w="0" w:type="dxa"/>
          <w:right w:w="108" w:type="dxa"/>
        </w:tblCellMar>
      </w:tblPr>
      <w:tblGrid>
        <w:gridCol w:w="615"/>
        <w:gridCol w:w="1035"/>
        <w:gridCol w:w="4065"/>
        <w:gridCol w:w="750"/>
        <w:gridCol w:w="1020"/>
        <w:gridCol w:w="750"/>
      </w:tblGrid>
      <w:tr>
        <w:tblPrEx>
          <w:tblCellMar>
            <w:top w:w="0" w:type="dxa"/>
            <w:left w:w="108" w:type="dxa"/>
            <w:bottom w:w="0" w:type="dxa"/>
            <w:right w:w="108" w:type="dxa"/>
          </w:tblCellMar>
        </w:tblPrEx>
        <w:trPr>
          <w:trHeight w:val="460" w:hRule="atLeast"/>
        </w:trPr>
        <w:tc>
          <w:tcPr>
            <w:tcW w:w="82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电力维保服务考核评分表</w:t>
            </w: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b/>
                <w:bCs/>
                <w:color w:val="auto"/>
                <w:sz w:val="21"/>
                <w:szCs w:val="21"/>
                <w:highlight w:val="none"/>
              </w:rPr>
            </w:pPr>
            <w:r>
              <w:rPr>
                <w:rFonts w:hint="eastAsia" w:hAnsi="宋体"/>
                <w:b/>
                <w:bCs/>
                <w:color w:val="auto"/>
                <w:sz w:val="21"/>
                <w:szCs w:val="21"/>
                <w:highlight w:val="none"/>
                <w:lang w:bidi="ar"/>
              </w:rPr>
              <w:t>考核项目</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b/>
                <w:bCs/>
                <w:color w:val="auto"/>
                <w:sz w:val="21"/>
                <w:szCs w:val="21"/>
                <w:highlight w:val="none"/>
              </w:rPr>
            </w:pPr>
            <w:r>
              <w:rPr>
                <w:rFonts w:hint="eastAsia" w:hAnsi="宋体"/>
                <w:b/>
                <w:bCs/>
                <w:color w:val="auto"/>
                <w:sz w:val="21"/>
                <w:szCs w:val="21"/>
                <w:highlight w:val="none"/>
                <w:lang w:bidi="ar"/>
              </w:rPr>
              <w:t>考核内容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b/>
                <w:bCs/>
                <w:color w:val="auto"/>
                <w:sz w:val="21"/>
                <w:szCs w:val="21"/>
                <w:highlight w:val="none"/>
              </w:rPr>
            </w:pPr>
            <w:r>
              <w:rPr>
                <w:rFonts w:hint="eastAsia" w:hAnsi="宋体"/>
                <w:b/>
                <w:bCs/>
                <w:color w:val="auto"/>
                <w:sz w:val="21"/>
                <w:szCs w:val="21"/>
                <w:highlight w:val="none"/>
                <w:lang w:bidi="ar"/>
              </w:rPr>
              <w:t>分值</w:t>
            </w:r>
          </w:p>
        </w:tc>
        <w:tc>
          <w:tcPr>
            <w:tcW w:w="10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textAlignment w:val="center"/>
              <w:rPr>
                <w:rFonts w:hAnsi="宋体"/>
                <w:b/>
                <w:bCs/>
                <w:color w:val="auto"/>
                <w:sz w:val="21"/>
                <w:szCs w:val="21"/>
                <w:highlight w:val="none"/>
              </w:rPr>
            </w:pPr>
            <w:r>
              <w:rPr>
                <w:rFonts w:hint="eastAsia" w:hAnsi="宋体"/>
                <w:b/>
                <w:bCs/>
                <w:color w:val="auto"/>
                <w:sz w:val="21"/>
                <w:szCs w:val="21"/>
                <w:highlight w:val="none"/>
                <w:lang w:bidi="ar"/>
              </w:rPr>
              <w:t>考核分数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b/>
                <w:bCs/>
                <w:color w:val="auto"/>
                <w:sz w:val="21"/>
                <w:szCs w:val="21"/>
                <w:highlight w:val="none"/>
              </w:rPr>
            </w:pPr>
            <w:r>
              <w:rPr>
                <w:rFonts w:hint="eastAsia" w:hAnsi="宋体"/>
                <w:b/>
                <w:bCs/>
                <w:color w:val="auto"/>
                <w:sz w:val="21"/>
                <w:szCs w:val="21"/>
                <w:highlight w:val="none"/>
                <w:lang w:bidi="ar"/>
              </w:rPr>
              <w:t>备注</w:t>
            </w: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w:t>
            </w:r>
          </w:p>
        </w:tc>
        <w:tc>
          <w:tcPr>
            <w:tcW w:w="1035" w:type="dxa"/>
            <w:vMerge w:val="restart"/>
            <w:tcBorders>
              <w:left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r>
              <w:rPr>
                <w:rFonts w:hint="eastAsia" w:hAnsi="宋体"/>
                <w:color w:val="auto"/>
                <w:sz w:val="21"/>
                <w:szCs w:val="21"/>
                <w:highlight w:val="none"/>
                <w:lang w:bidi="ar"/>
              </w:rPr>
              <w:t>安全管理</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现场人员无操作证件/过期</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2</w:t>
            </w:r>
          </w:p>
        </w:tc>
        <w:tc>
          <w:tcPr>
            <w:tcW w:w="1035"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现场人员安全操作防护措施规范标准</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3</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人员配置</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现场人员按合同要求配置齐全、安排合理</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4</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现场人员设备、仪器使用操作规范标准</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项目维保人员统一配备工作服穿戴整齐</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6</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现场配合及时性</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项目发生故障应急响应时间在15分钟内赶到现场</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7</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现场发现问题30分钟内与甲方汇报沟通</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8</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设备完好性</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设备运行正常、指示灯仪表显示正常</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9</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设备外观整洁</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10</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设备开关标识正常准确、无污迹</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11</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设备房内地面清洁、照明正常</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12</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合同执行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每日按合同执行设备巡检现场工作</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13</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设备维保服务检查报告详细、准确</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14</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每月发电机测试运行检测报告清晰、准确</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15</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园区设备维护档案齐全、记录清晰</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16</w:t>
            </w:r>
          </w:p>
        </w:tc>
        <w:tc>
          <w:tcPr>
            <w:tcW w:w="103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设备房内绝缘工具等相关设备检验合格在有效期内</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5</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lang w:bidi="ar"/>
              </w:rPr>
            </w:pPr>
            <w:r>
              <w:rPr>
                <w:rFonts w:hint="eastAsia" w:hAnsi="宋体"/>
                <w:color w:val="auto"/>
                <w:sz w:val="21"/>
                <w:szCs w:val="21"/>
                <w:highlight w:val="none"/>
                <w:lang w:bidi="ar"/>
              </w:rPr>
              <w:t>17</w:t>
            </w:r>
          </w:p>
        </w:tc>
        <w:tc>
          <w:tcPr>
            <w:tcW w:w="10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Ansi="宋体"/>
                <w:color w:val="auto"/>
                <w:sz w:val="21"/>
                <w:szCs w:val="21"/>
                <w:highlight w:val="none"/>
                <w:lang w:bidi="ar"/>
              </w:rPr>
            </w:pPr>
            <w:r>
              <w:rPr>
                <w:rFonts w:hint="eastAsia" w:hAnsi="宋体"/>
                <w:color w:val="auto"/>
                <w:sz w:val="21"/>
                <w:szCs w:val="21"/>
                <w:highlight w:val="none"/>
                <w:lang w:bidi="ar"/>
              </w:rPr>
              <w:t>其它</w:t>
            </w:r>
          </w:p>
        </w:tc>
        <w:tc>
          <w:tcPr>
            <w:tcW w:w="406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lang w:bidi="ar"/>
              </w:rPr>
            </w:pPr>
            <w:r>
              <w:rPr>
                <w:rFonts w:hint="eastAsia" w:hAnsi="宋体"/>
                <w:color w:val="auto"/>
                <w:sz w:val="21"/>
                <w:szCs w:val="21"/>
                <w:highlight w:val="none"/>
                <w:lang w:bidi="ar"/>
              </w:rPr>
              <w:t>设备房内消防设施外观完好、检查记录完整</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lang w:bidi="ar"/>
              </w:rPr>
            </w:pPr>
            <w:r>
              <w:rPr>
                <w:rFonts w:hint="eastAsia" w:hAnsi="宋体"/>
                <w:color w:val="auto"/>
                <w:sz w:val="21"/>
                <w:szCs w:val="21"/>
                <w:highlight w:val="none"/>
                <w:lang w:bidi="ar"/>
              </w:rPr>
              <w:t>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18</w:t>
            </w: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p>
        </w:tc>
        <w:tc>
          <w:tcPr>
            <w:tcW w:w="406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设备房内渗漏点等安全隐患记录清晰</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4</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19</w:t>
            </w: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设备房内降温设备管控运行合理</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20</w:t>
            </w: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406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设备房内照明灯具、能源管控合理</w:t>
            </w:r>
          </w:p>
        </w:tc>
        <w:tc>
          <w:tcPr>
            <w:tcW w:w="7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3</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lang w:bidi="ar"/>
              </w:rPr>
            </w:pPr>
            <w:r>
              <w:rPr>
                <w:rFonts w:hint="eastAsia" w:hAnsi="宋体"/>
                <w:color w:val="auto"/>
                <w:sz w:val="21"/>
                <w:szCs w:val="21"/>
                <w:highlight w:val="none"/>
                <w:lang w:bidi="ar"/>
              </w:rPr>
              <w:t>其它</w:t>
            </w:r>
          </w:p>
        </w:tc>
        <w:tc>
          <w:tcPr>
            <w:tcW w:w="103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r>
              <w:rPr>
                <w:rFonts w:hint="eastAsia" w:hAnsi="宋体"/>
                <w:color w:val="auto"/>
                <w:sz w:val="21"/>
                <w:szCs w:val="21"/>
                <w:highlight w:val="none"/>
              </w:rPr>
              <w:t>一票否决事项</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lang w:bidi="ar"/>
              </w:rPr>
            </w:pPr>
            <w:r>
              <w:rPr>
                <w:rFonts w:hint="eastAsia" w:hAnsi="宋体"/>
                <w:color w:val="auto"/>
                <w:sz w:val="21"/>
                <w:szCs w:val="21"/>
                <w:highlight w:val="none"/>
                <w:lang w:bidi="ar"/>
              </w:rPr>
              <w:t>由于维保原因项目发生停电</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lang w:bidi="ar"/>
              </w:rPr>
            </w:pPr>
          </w:p>
        </w:tc>
        <w:tc>
          <w:tcPr>
            <w:tcW w:w="102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57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b/>
                <w:bCs/>
                <w:color w:val="auto"/>
                <w:sz w:val="21"/>
                <w:szCs w:val="21"/>
                <w:highlight w:val="none"/>
              </w:rPr>
            </w:pPr>
            <w:r>
              <w:rPr>
                <w:rFonts w:hint="eastAsia" w:hAnsi="宋体"/>
                <w:b/>
                <w:bCs/>
                <w:color w:val="auto"/>
                <w:sz w:val="21"/>
                <w:szCs w:val="21"/>
                <w:highlight w:val="none"/>
                <w:lang w:bidi="ar"/>
              </w:rPr>
              <w:t>总分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Ansi="宋体"/>
                <w:color w:val="auto"/>
                <w:sz w:val="21"/>
                <w:szCs w:val="21"/>
                <w:highlight w:val="none"/>
              </w:rPr>
            </w:pPr>
            <w:r>
              <w:rPr>
                <w:rFonts w:hint="eastAsia" w:hAnsi="宋体"/>
                <w:color w:val="auto"/>
                <w:sz w:val="21"/>
                <w:szCs w:val="21"/>
                <w:highlight w:val="none"/>
                <w:lang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1"/>
                <w:szCs w:val="21"/>
                <w:highlight w:val="none"/>
              </w:rPr>
            </w:pPr>
          </w:p>
        </w:tc>
      </w:tr>
      <w:tr>
        <w:tblPrEx>
          <w:tblCellMar>
            <w:top w:w="0" w:type="dxa"/>
            <w:left w:w="108" w:type="dxa"/>
            <w:bottom w:w="0" w:type="dxa"/>
            <w:right w:w="108" w:type="dxa"/>
          </w:tblCellMar>
        </w:tblPrEx>
        <w:trPr>
          <w:trHeight w:val="460" w:hRule="atLeast"/>
        </w:trPr>
        <w:tc>
          <w:tcPr>
            <w:tcW w:w="82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Ansi="宋体"/>
                <w:color w:val="auto"/>
                <w:sz w:val="21"/>
                <w:szCs w:val="21"/>
                <w:highlight w:val="none"/>
              </w:rPr>
            </w:pPr>
            <w:r>
              <w:rPr>
                <w:rFonts w:hint="eastAsia" w:hAnsi="宋体"/>
                <w:color w:val="auto"/>
                <w:sz w:val="21"/>
                <w:szCs w:val="21"/>
                <w:highlight w:val="none"/>
              </w:rPr>
              <w:t>注：总分为100分。95分（含）以上为达标，总评分低于95分时，每分扣100元，如当月维保评估低于80分（不含80分），甲方需书面通知乙方，乙方进行更正或整改，特殊情况下另由双方协商，整改协商无效后，甲方有权利解除合同并将扣除当月维保费用的25%。                                                            该考核表作为甲乙方结算维保费的依据。</w:t>
            </w:r>
          </w:p>
        </w:tc>
      </w:tr>
    </w:tbl>
    <w:p>
      <w:pP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六 履约担保</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乙方在签订本合同前5个工作日内，必须提交履约担保，履约担保可采用履约保函或履约保证金形式：</w:t>
      </w:r>
    </w:p>
    <w:p>
      <w:pPr>
        <w:spacing w:line="520" w:lineRule="exact"/>
        <w:ind w:firstLine="420" w:firstLineChars="200"/>
        <w:rPr>
          <w:rFonts w:hAnsi="宋体"/>
          <w:color w:val="auto"/>
          <w:sz w:val="21"/>
          <w:szCs w:val="21"/>
          <w:highlight w:val="none"/>
        </w:rPr>
      </w:pPr>
      <w:r>
        <w:rPr>
          <w:rFonts w:hint="eastAsia" w:hAnsi="宋体"/>
          <w:color w:val="auto"/>
          <w:sz w:val="21"/>
          <w:szCs w:val="21"/>
          <w:highlight w:val="none"/>
        </w:rPr>
        <w:t>（一）若乙方提交履约保函，履约保函的内容及格式应先征求甲方同意，并应满足以下规定：</w:t>
      </w:r>
    </w:p>
    <w:p>
      <w:pPr>
        <w:spacing w:line="520" w:lineRule="exact"/>
        <w:ind w:firstLine="630"/>
        <w:rPr>
          <w:rFonts w:hAnsi="宋体"/>
          <w:color w:val="auto"/>
          <w:sz w:val="21"/>
          <w:szCs w:val="21"/>
          <w:highlight w:val="none"/>
        </w:rPr>
      </w:pPr>
      <w:r>
        <w:rPr>
          <w:rFonts w:hint="eastAsia" w:hAnsi="宋体"/>
          <w:color w:val="auto"/>
          <w:sz w:val="21"/>
          <w:szCs w:val="21"/>
          <w:highlight w:val="none"/>
        </w:rPr>
        <w:t>1.履约保函必须是无条件不可撤销保函。</w:t>
      </w:r>
    </w:p>
    <w:p>
      <w:pPr>
        <w:spacing w:line="520" w:lineRule="exact"/>
        <w:ind w:firstLine="630"/>
        <w:rPr>
          <w:rFonts w:hAnsi="宋体"/>
          <w:color w:val="auto"/>
          <w:sz w:val="21"/>
          <w:szCs w:val="21"/>
          <w:highlight w:val="none"/>
        </w:rPr>
      </w:pPr>
      <w:r>
        <w:rPr>
          <w:rFonts w:hint="eastAsia" w:hAnsi="宋体"/>
          <w:color w:val="auto"/>
          <w:sz w:val="21"/>
          <w:szCs w:val="21"/>
          <w:highlight w:val="none"/>
        </w:rPr>
        <w:t>2.履约保函必须由银行支行或以上级别机构出具，由非东莞市行政区域内的银行出具的履约保函需经银行所在地公证机关公证。</w:t>
      </w:r>
    </w:p>
    <w:p>
      <w:pPr>
        <w:spacing w:line="520" w:lineRule="exact"/>
        <w:ind w:firstLine="630"/>
        <w:rPr>
          <w:rFonts w:hAnsi="宋体"/>
          <w:color w:val="auto"/>
          <w:sz w:val="21"/>
          <w:szCs w:val="21"/>
          <w:highlight w:val="none"/>
        </w:rPr>
      </w:pPr>
      <w:r>
        <w:rPr>
          <w:rFonts w:hint="eastAsia" w:hAnsi="宋体"/>
          <w:color w:val="auto"/>
          <w:sz w:val="21"/>
          <w:szCs w:val="21"/>
          <w:highlight w:val="none"/>
        </w:rPr>
        <w:t>3.履约保函担保金额为合同价的10％。</w:t>
      </w:r>
    </w:p>
    <w:p>
      <w:pPr>
        <w:spacing w:line="520" w:lineRule="exact"/>
        <w:ind w:firstLine="630"/>
        <w:rPr>
          <w:rFonts w:hAnsi="宋体"/>
          <w:color w:val="auto"/>
          <w:sz w:val="21"/>
          <w:szCs w:val="21"/>
          <w:highlight w:val="none"/>
        </w:rPr>
      </w:pPr>
      <w:r>
        <w:rPr>
          <w:rFonts w:hint="eastAsia" w:hAnsi="宋体"/>
          <w:color w:val="auto"/>
          <w:sz w:val="21"/>
          <w:szCs w:val="21"/>
          <w:highlight w:val="none"/>
        </w:rPr>
        <w:t>4.履约保函的期限应从合同签订到工程竣工验收合格并按有关规定审核结算后28天内保持有效。</w:t>
      </w:r>
    </w:p>
    <w:p>
      <w:pPr>
        <w:spacing w:line="520" w:lineRule="exact"/>
        <w:ind w:firstLine="630"/>
        <w:rPr>
          <w:rFonts w:hAnsi="宋体"/>
          <w:color w:val="auto"/>
          <w:sz w:val="21"/>
          <w:szCs w:val="21"/>
          <w:highlight w:val="none"/>
        </w:rPr>
      </w:pPr>
      <w:r>
        <w:rPr>
          <w:rFonts w:hint="eastAsia" w:hAnsi="宋体"/>
          <w:color w:val="auto"/>
          <w:sz w:val="21"/>
          <w:szCs w:val="21"/>
          <w:highlight w:val="none"/>
        </w:rPr>
        <w:t>5.如果乙方提交的履约保函的有效期届满时间先于合同文件要求的，乙方应在原提交的履约保函有效期届满前15天内，无条件办理保函延期手续，否则视为乙方违约，甲方可在保函到期前将保函金额转为现金存入履约保证金专户。</w:t>
      </w:r>
    </w:p>
    <w:p>
      <w:pPr>
        <w:spacing w:line="520" w:lineRule="exact"/>
        <w:ind w:firstLine="630"/>
        <w:rPr>
          <w:rFonts w:hAnsi="宋体"/>
          <w:color w:val="auto"/>
          <w:sz w:val="21"/>
          <w:szCs w:val="21"/>
          <w:highlight w:val="none"/>
        </w:rPr>
      </w:pPr>
      <w:r>
        <w:rPr>
          <w:rFonts w:hint="eastAsia" w:hAnsi="宋体"/>
          <w:color w:val="auto"/>
          <w:sz w:val="21"/>
          <w:szCs w:val="21"/>
          <w:highlight w:val="none"/>
        </w:rPr>
        <w:t>6.履约保函开具或延期所产生的费用由乙方承担</w:t>
      </w:r>
    </w:p>
    <w:p>
      <w:pPr>
        <w:spacing w:line="520" w:lineRule="exact"/>
        <w:ind w:firstLine="420" w:firstLineChars="200"/>
        <w:rPr>
          <w:rFonts w:hAnsi="宋体"/>
          <w:color w:val="auto"/>
          <w:sz w:val="21"/>
          <w:szCs w:val="21"/>
          <w:highlight w:val="none"/>
        </w:rPr>
      </w:pPr>
      <w:r>
        <w:rPr>
          <w:rFonts w:hint="eastAsia" w:hAnsi="宋体"/>
          <w:color w:val="auto"/>
          <w:sz w:val="21"/>
          <w:szCs w:val="21"/>
          <w:highlight w:val="none"/>
        </w:rPr>
        <w:t>（二）若乙方提交履约保证金（金额为【      元】），可采用电汇、银行转账方式提交，但不可以采用现金方式（包括存现方式）提交。乙方必须保证资金以乙方的名称（以分公司或子公司汇款无效）在约定的日期前（即签订本合同前5个工作日内）到账（以银行收到为准）。在汇入履约保证金时在汇款单备注中注明：合同名称。</w:t>
      </w:r>
    </w:p>
    <w:p>
      <w:pPr>
        <w:spacing w:line="520" w:lineRule="exact"/>
        <w:rPr>
          <w:rFonts w:hAnsi="宋体"/>
          <w:color w:val="auto"/>
          <w:sz w:val="21"/>
          <w:szCs w:val="21"/>
          <w:highlight w:val="none"/>
        </w:rPr>
      </w:pPr>
      <w:r>
        <w:rPr>
          <w:rFonts w:hint="eastAsia" w:hAnsi="宋体"/>
          <w:color w:val="auto"/>
          <w:sz w:val="21"/>
          <w:szCs w:val="21"/>
          <w:highlight w:val="none"/>
        </w:rPr>
        <w:t>履约保证金汇入以下专用账户：</w:t>
      </w:r>
    </w:p>
    <w:p>
      <w:pPr>
        <w:spacing w:line="520" w:lineRule="exact"/>
        <w:rPr>
          <w:rFonts w:hAnsi="宋体"/>
          <w:color w:val="auto"/>
          <w:sz w:val="21"/>
          <w:szCs w:val="21"/>
          <w:highlight w:val="none"/>
        </w:rPr>
      </w:pPr>
      <w:r>
        <w:rPr>
          <w:rFonts w:hint="eastAsia" w:hAnsi="宋体"/>
          <w:color w:val="auto"/>
          <w:sz w:val="21"/>
          <w:szCs w:val="21"/>
          <w:highlight w:val="none"/>
        </w:rPr>
        <w:t>账户名称：东莞市大学创新城建设发展有限公司</w:t>
      </w:r>
    </w:p>
    <w:p>
      <w:pPr>
        <w:spacing w:line="520" w:lineRule="exact"/>
        <w:rPr>
          <w:rFonts w:hAnsi="宋体"/>
          <w:color w:val="auto"/>
          <w:sz w:val="21"/>
          <w:szCs w:val="21"/>
          <w:highlight w:val="none"/>
        </w:rPr>
      </w:pPr>
      <w:r>
        <w:rPr>
          <w:rFonts w:hint="eastAsia" w:hAnsi="宋体"/>
          <w:color w:val="auto"/>
          <w:sz w:val="21"/>
          <w:szCs w:val="21"/>
          <w:highlight w:val="none"/>
        </w:rPr>
        <w:t>账    号：1060 1651 6010 0036 35</w:t>
      </w:r>
    </w:p>
    <w:p>
      <w:pPr>
        <w:spacing w:line="600" w:lineRule="exact"/>
        <w:rPr>
          <w:rFonts w:hAnsi="宋体"/>
          <w:color w:val="auto"/>
          <w:sz w:val="21"/>
          <w:szCs w:val="21"/>
          <w:highlight w:val="none"/>
        </w:rPr>
      </w:pPr>
      <w:r>
        <w:rPr>
          <w:rFonts w:hint="eastAsia" w:hAnsi="宋体"/>
          <w:color w:val="auto"/>
          <w:sz w:val="21"/>
          <w:szCs w:val="21"/>
          <w:highlight w:val="none"/>
        </w:rPr>
        <w:t>开 户 行：广发银行松山湖支行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（三）乙方如逾期未能缴纳履约保证金或提供银行履约保函，甲方有权废除乙方的成交资格，并保留没收磋商保证金的权利。</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（四）履约保证金的退还</w:t>
      </w:r>
    </w:p>
    <w:p>
      <w:pPr>
        <w:spacing w:line="600" w:lineRule="exact"/>
        <w:ind w:firstLine="420" w:firstLineChars="200"/>
        <w:rPr>
          <w:rFonts w:hAnsi="宋体"/>
          <w:b/>
          <w:bCs/>
          <w:color w:val="auto"/>
          <w:sz w:val="21"/>
          <w:szCs w:val="21"/>
          <w:highlight w:val="none"/>
        </w:rPr>
      </w:pPr>
      <w:r>
        <w:rPr>
          <w:rFonts w:hint="eastAsia" w:hAnsi="宋体"/>
          <w:color w:val="auto"/>
          <w:sz w:val="21"/>
          <w:szCs w:val="21"/>
          <w:highlight w:val="none"/>
        </w:rPr>
        <w:t>乙方向甲方缴纳的上述履约保证金，在工程竣工验收合格并按有关规定审核结算后无息退还。</w:t>
      </w:r>
      <w:bookmarkEnd w:id="180"/>
    </w:p>
    <w:p>
      <w:pP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七 转包和分包</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（一）本合同为总承包合同，不能以任何形式进行分包；</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（二） 乙方不得部分转让或全部转让其应履行的合同义务。若甲方发现乙方存在转包或分包情形的， 甲方有权单方解除合同，乙方已提交的成果无偿归甲方所有。如甲方有已支付的合同款，乙方需全额退还甲方，并向甲方支付合同总金额20%的违约金。违约金不足以弥补甲方损失的，乙方应予以补足。</w:t>
      </w:r>
    </w:p>
    <w:p>
      <w:pPr>
        <w:spacing w:line="600" w:lineRule="exact"/>
        <w:ind w:firstLine="422" w:firstLineChars="200"/>
        <w:rPr>
          <w:rFonts w:hAnsi="宋体"/>
          <w:color w:val="auto"/>
          <w:sz w:val="21"/>
          <w:szCs w:val="21"/>
          <w:highlight w:val="none"/>
        </w:rPr>
      </w:pPr>
      <w:r>
        <w:rPr>
          <w:rFonts w:hint="eastAsia" w:hAnsi="宋体"/>
          <w:b/>
          <w:bCs/>
          <w:color w:val="auto"/>
          <w:sz w:val="21"/>
          <w:szCs w:val="21"/>
          <w:highlight w:val="none"/>
        </w:rPr>
        <w:t>八 违约责任</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（一）合同签订后，一方擅自违约或毁约导致合同无法履行，违约或毁约方应向守约方承担相应的违约责任，包括向守约方支付合同总价款10%的违约金，并赔偿因其违约给对方造成的其他损失。</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（二）在合同期内，乙方不得转让本项目任何的权利和义务。否则， 由此造成的一切损失均由乙方承担，并赔偿甲方合同总金额10%的违约金， 甲方有权提前终止本合同。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（三）乙方提供假冒、劣质或以次充好的产品，一经质检部门证实， 由此造成的一切损失均由乙方承担，并赔偿甲方合同总金额10%的违约金， 甲方有权提前终止本合同，同时乙方必须承担由于产品质量、安装不当等引发的事故 (财产损失、人身伤亡) 责任和全部费用。</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 xml:space="preserve"> （四）对在履行本合同过程中知悉的对方的客户资料、非专利技术等商业秘密和本合同信息， 甲乙双方均负有保密义务。除为履行本合同需要外，未经对方书面同意不得以任何方式向任何第三方泄漏。任何一方未履行本保密条款约定之义务者，除赔偿对方因此而遭受的损失外，还应向对方支付相当于本合同总价款 20 %的违约金。</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五）由于乙方的原因，导致项目迟延的，每逾期一日乙方按合同金额的5‰向甲方支付违约金，违约金不足以弥补甲方损失的，乙方应予以补足；因乙方原因导致在规定时间内项目无法开展，或在规定时间未能完成，甲方有权解除合同；若甲方决定解除合同，乙方须退回甲方已支付的服务款并支付合同价款总额的20%作为违约金给甲方。若违约金不足以弥补甲方损失的，乙方应予以补足。</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（六）甲方发现乙方存在转包或分包的， 甲方有权单方面解除合同，乙方已提交的成果无偿归甲方所有。另外，如甲方有已支付款项的，乙方需全额退还 甲方已支付的货款，并向甲方支付合同总金额的20％的违约金。</w:t>
      </w:r>
    </w:p>
    <w:p>
      <w:pP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九 争议解决</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（一）本合同在履行期间，双方发生争议时，在不影响项目进度的前提下，双方可协商解决，或交由甲方母公司东莞实业投资控股集团有限公司业务办公会决议。</w:t>
      </w:r>
    </w:p>
    <w:p>
      <w:pPr>
        <w:pStyle w:val="47"/>
        <w:spacing w:line="600" w:lineRule="exact"/>
        <w:ind w:firstLine="420" w:firstLineChars="200"/>
        <w:jc w:val="both"/>
        <w:rPr>
          <w:color w:val="auto"/>
          <w:sz w:val="21"/>
          <w:szCs w:val="21"/>
          <w:highlight w:val="none"/>
        </w:rPr>
      </w:pPr>
      <w:r>
        <w:rPr>
          <w:rFonts w:hint="eastAsia"/>
          <w:color w:val="auto"/>
          <w:sz w:val="21"/>
          <w:szCs w:val="21"/>
          <w:highlight w:val="none"/>
        </w:rPr>
        <w:t>（二）</w:t>
      </w:r>
      <w:r>
        <w:rPr>
          <w:rFonts w:hint="eastAsia"/>
          <w:color w:val="auto"/>
          <w:sz w:val="21"/>
          <w:szCs w:val="21"/>
          <w:highlight w:val="none"/>
          <w:shd w:val="clear" w:color="auto" w:fill="FFFFFF"/>
        </w:rPr>
        <w:t>若双方不能通过协商达成协议，可依据《中华人民共和国民事诉讼法》和《中华人民共和国民法典》的有关规定，</w:t>
      </w:r>
      <w:r>
        <w:rPr>
          <w:rFonts w:hint="eastAsia"/>
          <w:color w:val="auto"/>
          <w:sz w:val="21"/>
          <w:szCs w:val="21"/>
          <w:highlight w:val="none"/>
        </w:rPr>
        <w:t>任何一方应向向不动产所在地即东莞市松山湖有管辖权的人民法院提出诉讼。</w:t>
      </w:r>
    </w:p>
    <w:p>
      <w:pP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十 合同解除和终止</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（一）有下列情形之一的，可以解除合同：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1.甲、乙双方协商一致；</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2.因不可抗力致使合同无法履行。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3.因一方违约致使合同无法履行。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（二）甲、乙双方履行完本合同全部义务，结算价款支付完毕，本合同即告终止。</w:t>
      </w:r>
    </w:p>
    <w:p>
      <w:pPr>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十一 附则</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本合同正本一式伍份，甲方执贰份，乙方执贰份，采购代理执壹份均具同等法律效力，双方签字盖章后生效。</w:t>
      </w:r>
    </w:p>
    <w:p>
      <w:pPr>
        <w:shd w:val="clear" w:color="auto" w:fill="FFFFFF"/>
        <w:spacing w:line="600" w:lineRule="exact"/>
        <w:ind w:firstLine="422" w:firstLineChars="200"/>
        <w:textAlignment w:val="baseline"/>
        <w:rPr>
          <w:rFonts w:hAnsi="宋体"/>
          <w:b/>
          <w:bCs/>
          <w:color w:val="auto"/>
          <w:sz w:val="21"/>
          <w:szCs w:val="21"/>
          <w:highlight w:val="none"/>
          <w:shd w:val="clear" w:color="auto" w:fill="FFFFFF"/>
        </w:rPr>
      </w:pPr>
      <w:bookmarkStart w:id="181" w:name="_Toc15417"/>
      <w:r>
        <w:rPr>
          <w:rFonts w:hint="eastAsia" w:hAnsi="宋体"/>
          <w:b/>
          <w:bCs/>
          <w:color w:val="auto"/>
          <w:sz w:val="21"/>
          <w:szCs w:val="21"/>
          <w:highlight w:val="none"/>
          <w:shd w:val="clear" w:color="auto" w:fill="FFFFFF"/>
        </w:rPr>
        <w:t>十二 其它约定事项</w:t>
      </w:r>
      <w:bookmarkEnd w:id="181"/>
    </w:p>
    <w:p>
      <w:pPr>
        <w:shd w:val="clear" w:color="auto" w:fill="FFFFFF"/>
        <w:spacing w:line="600" w:lineRule="exact"/>
        <w:ind w:firstLine="420" w:firstLineChars="200"/>
        <w:textAlignment w:val="baseline"/>
        <w:rPr>
          <w:color w:val="auto"/>
          <w:sz w:val="21"/>
          <w:szCs w:val="21"/>
          <w:highlight w:val="none"/>
          <w:shd w:val="clear" w:color="auto" w:fill="FFFFFF"/>
        </w:rPr>
      </w:pPr>
      <w:r>
        <w:rPr>
          <w:rFonts w:hint="eastAsia" w:hAnsi="宋体"/>
          <w:color w:val="auto"/>
          <w:sz w:val="21"/>
          <w:szCs w:val="21"/>
          <w:highlight w:val="none"/>
          <w:shd w:val="clear" w:color="auto" w:fill="FFFFFF"/>
        </w:rPr>
        <w:t>本合同未尽事宜，可由甲乙双方商定，并签署书面补充协议。如果有附件，附件也是本合同不可缺少之组成部分，具有同等法律效力。</w:t>
      </w:r>
    </w:p>
    <w:p>
      <w:pPr>
        <w:spacing w:line="600" w:lineRule="exact"/>
        <w:ind w:firstLine="420" w:firstLineChars="200"/>
        <w:rPr>
          <w:rFonts w:hAnsi="宋体"/>
          <w:color w:val="auto"/>
          <w:sz w:val="21"/>
          <w:szCs w:val="21"/>
          <w:highlight w:val="none"/>
          <w:shd w:val="clear" w:color="auto" w:fill="FFFFFF"/>
        </w:rPr>
      </w:pPr>
    </w:p>
    <w:p>
      <w:pPr>
        <w:spacing w:line="600" w:lineRule="exact"/>
        <w:ind w:firstLine="420" w:firstLineChars="200"/>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合同附件</w:t>
      </w:r>
    </w:p>
    <w:p>
      <w:pPr>
        <w:rPr>
          <w:color w:val="auto"/>
          <w:highlight w:val="none"/>
        </w:rPr>
      </w:pPr>
      <w:r>
        <w:rPr>
          <w:rFonts w:hint="eastAsia"/>
          <w:color w:val="auto"/>
          <w:sz w:val="21"/>
          <w:szCs w:val="21"/>
          <w:highlight w:val="none"/>
          <w:shd w:val="clear" w:color="auto" w:fill="FFFFFF"/>
        </w:rPr>
        <w:t xml:space="preserve">    </w:t>
      </w:r>
    </w:p>
    <w:p>
      <w:pPr>
        <w:pStyle w:val="7"/>
        <w:rPr>
          <w:rFonts w:hAnsi="宋体"/>
          <w:color w:val="auto"/>
          <w:sz w:val="21"/>
          <w:szCs w:val="21"/>
          <w:highlight w:val="none"/>
          <w:shd w:val="clear" w:color="auto" w:fill="FFFFFF"/>
        </w:rPr>
      </w:pPr>
    </w:p>
    <w:p>
      <w:pPr>
        <w:pStyle w:val="7"/>
        <w:rPr>
          <w:rFonts w:hAnsi="宋体"/>
          <w:color w:val="auto"/>
          <w:sz w:val="21"/>
          <w:szCs w:val="21"/>
          <w:highlight w:val="none"/>
          <w:shd w:val="clear" w:color="auto" w:fill="FFFFFF"/>
        </w:rPr>
      </w:pPr>
    </w:p>
    <w:p>
      <w:pPr>
        <w:spacing w:line="600" w:lineRule="exact"/>
        <w:ind w:firstLine="640" w:firstLineChars="200"/>
        <w:rPr>
          <w:rFonts w:eastAsia="仿宋_GB2312"/>
          <w:color w:val="auto"/>
          <w:sz w:val="32"/>
          <w:szCs w:val="32"/>
          <w:highlight w:val="none"/>
          <w:shd w:val="clear" w:color="auto" w:fill="FFFFFF"/>
        </w:rPr>
      </w:pPr>
    </w:p>
    <w:p>
      <w:pPr>
        <w:spacing w:line="600" w:lineRule="exact"/>
        <w:ind w:firstLine="422" w:firstLineChars="200"/>
        <w:rPr>
          <w:rFonts w:hAnsi="宋体"/>
          <w:b/>
          <w:bCs/>
          <w:color w:val="auto"/>
          <w:sz w:val="21"/>
          <w:szCs w:val="21"/>
          <w:highlight w:val="none"/>
          <w:u w:val="single"/>
          <w:shd w:val="clear" w:color="auto" w:fill="FFFFFF"/>
        </w:rPr>
      </w:pPr>
      <w:r>
        <w:rPr>
          <w:rFonts w:hint="eastAsia" w:hAnsi="宋体"/>
          <w:b/>
          <w:bCs/>
          <w:color w:val="auto"/>
          <w:sz w:val="21"/>
          <w:szCs w:val="21"/>
          <w:highlight w:val="none"/>
          <w:shd w:val="clear" w:color="auto" w:fill="FFFFFF"/>
        </w:rPr>
        <w:t>甲方（盖章）：　                  乙方（盖章）：</w:t>
      </w:r>
    </w:p>
    <w:p>
      <w:pPr>
        <w:snapToGrid w:val="0"/>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法定代表人或其委托                法定代表人或其委托</w:t>
      </w:r>
    </w:p>
    <w:p>
      <w:pPr>
        <w:snapToGrid w:val="0"/>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代理人（签字）：                  代理人（签字）：</w:t>
      </w:r>
    </w:p>
    <w:p>
      <w:pPr>
        <w:snapToGrid w:val="0"/>
        <w:spacing w:line="600" w:lineRule="exact"/>
        <w:ind w:left="4767" w:leftChars="760" w:hanging="2943" w:hangingChars="1396"/>
        <w:rPr>
          <w:rFonts w:hAnsi="宋体"/>
          <w:bCs/>
          <w:color w:val="auto"/>
          <w:sz w:val="21"/>
          <w:szCs w:val="21"/>
          <w:highlight w:val="none"/>
        </w:rPr>
      </w:pPr>
      <w:r>
        <w:rPr>
          <w:rFonts w:hint="eastAsia" w:hAnsi="宋体"/>
          <w:b/>
          <w:bCs/>
          <w:color w:val="auto"/>
          <w:sz w:val="21"/>
          <w:szCs w:val="21"/>
          <w:highlight w:val="none"/>
        </w:rPr>
        <w:t xml:space="preserve">                     开户名称：</w:t>
      </w:r>
      <w:r>
        <w:rPr>
          <w:rFonts w:hint="eastAsia" w:hAnsi="宋体"/>
          <w:bCs/>
          <w:color w:val="auto"/>
          <w:sz w:val="21"/>
          <w:szCs w:val="21"/>
          <w:highlight w:val="none"/>
        </w:rPr>
        <w:t xml:space="preserve">      </w:t>
      </w:r>
    </w:p>
    <w:p>
      <w:pPr>
        <w:snapToGrid w:val="0"/>
        <w:spacing w:line="600" w:lineRule="exact"/>
        <w:ind w:left="4010" w:hanging="4010" w:hangingChars="1902"/>
        <w:rPr>
          <w:rFonts w:hAnsi="宋体"/>
          <w:bCs/>
          <w:color w:val="auto"/>
          <w:sz w:val="21"/>
          <w:szCs w:val="21"/>
          <w:highlight w:val="none"/>
        </w:rPr>
      </w:pPr>
      <w:r>
        <w:rPr>
          <w:rFonts w:hint="eastAsia" w:hAnsi="宋体"/>
          <w:b/>
          <w:bCs/>
          <w:color w:val="auto"/>
          <w:sz w:val="21"/>
          <w:szCs w:val="21"/>
          <w:highlight w:val="none"/>
        </w:rPr>
        <w:t xml:space="preserve">                                      开户银行：</w:t>
      </w:r>
    </w:p>
    <w:p>
      <w:pPr>
        <w:snapToGrid w:val="0"/>
        <w:spacing w:line="600" w:lineRule="exact"/>
        <w:rPr>
          <w:rFonts w:hAnsi="宋体"/>
          <w:b/>
          <w:bCs/>
          <w:color w:val="auto"/>
          <w:sz w:val="21"/>
          <w:szCs w:val="21"/>
          <w:highlight w:val="none"/>
        </w:rPr>
      </w:pPr>
      <w:r>
        <w:rPr>
          <w:rFonts w:hint="eastAsia" w:hAnsi="宋体"/>
          <w:b/>
          <w:bCs/>
          <w:color w:val="auto"/>
          <w:sz w:val="21"/>
          <w:szCs w:val="21"/>
          <w:highlight w:val="none"/>
        </w:rPr>
        <w:t xml:space="preserve">                                      帐号：        </w:t>
      </w:r>
    </w:p>
    <w:p>
      <w:pPr>
        <w:snapToGrid w:val="0"/>
        <w:spacing w:line="600" w:lineRule="exact"/>
        <w:rPr>
          <w:rFonts w:hAnsi="宋体"/>
          <w:b/>
          <w:bCs/>
          <w:color w:val="auto"/>
          <w:sz w:val="21"/>
          <w:szCs w:val="21"/>
          <w:highlight w:val="none"/>
        </w:rPr>
      </w:pPr>
      <w:r>
        <w:rPr>
          <w:rFonts w:hint="eastAsia" w:hAnsi="宋体"/>
          <w:b/>
          <w:bCs/>
          <w:color w:val="auto"/>
          <w:sz w:val="21"/>
          <w:szCs w:val="21"/>
          <w:highlight w:val="none"/>
        </w:rPr>
        <w:t xml:space="preserve">                                      </w:t>
      </w:r>
    </w:p>
    <w:p>
      <w:pPr>
        <w:snapToGrid w:val="0"/>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合同订立时间：        年     月     日</w:t>
      </w:r>
    </w:p>
    <w:p>
      <w:pPr>
        <w:snapToGrid w:val="0"/>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合同签订地点：</w:t>
      </w:r>
    </w:p>
    <w:p>
      <w:pPr>
        <w:spacing w:line="480" w:lineRule="exact"/>
        <w:rPr>
          <w:rFonts w:ascii="方正小标宋简体" w:hAnsi="黑体" w:eastAsia="方正小标宋简体"/>
          <w:b/>
          <w:color w:val="auto"/>
          <w:sz w:val="44"/>
          <w:szCs w:val="44"/>
          <w:highlight w:val="none"/>
        </w:rPr>
      </w:pPr>
    </w:p>
    <w:p>
      <w:pP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br w:type="page"/>
      </w:r>
    </w:p>
    <w:p>
      <w:pPr>
        <w:jc w:val="cente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pP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甲方：</w:t>
      </w:r>
      <w:r>
        <w:rPr>
          <w:rFonts w:hAnsi="宋体"/>
          <w:color w:val="auto"/>
          <w:sz w:val="21"/>
          <w:szCs w:val="21"/>
          <w:highlight w:val="none"/>
        </w:rPr>
        <w:t xml:space="preserve"> </w:t>
      </w:r>
    </w:p>
    <w:p>
      <w:pP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乙方：</w:t>
      </w:r>
      <w:r>
        <w:rPr>
          <w:rFonts w:hAnsi="宋体"/>
          <w:color w:val="auto"/>
          <w:sz w:val="21"/>
          <w:szCs w:val="21"/>
          <w:highlight w:val="none"/>
        </w:rPr>
        <w:t xml:space="preserve"> </w:t>
      </w:r>
    </w:p>
    <w:p>
      <w:pPr>
        <w:autoSpaceDE/>
        <w:autoSpaceDN/>
        <w:adjustRightInd/>
        <w:spacing w:before="163" w:beforeLines="50" w:after="163"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 xml:space="preserve">   甲乙双方于</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日签署了《……合同》（以下简称原合同），为加强双方阳光合作，保证职员职业安全，甲乙双方经协商签订本协议并作为双方共同遵守的阳光合作行为准则。</w:t>
      </w:r>
    </w:p>
    <w:p>
      <w:pPr>
        <w:widowControl/>
        <w:autoSpaceDE/>
        <w:autoSpaceDN/>
        <w:adjustRightInd/>
        <w:spacing w:before="163" w:beforeLines="50" w:after="163" w:afterLines="5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一、甲方责任</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1.甲方有责任向乙方介绍本单位有关采购管理通用原则和本协议的规定。</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2.甲方有责任对本单位相关人员进行阳光合作教育。</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4.甲方人员如违反阳光合作管理制度及本协议规定，甲方视情节轻重、影响大小给予行政及经济处罚。</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5．对于乙方举报甲方人员违反阳光合作规定的情况，甲方应及时进行调查，根据调查情况进行处理，并将调查结果向乙方反馈。</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widowControl/>
        <w:autoSpaceDE/>
        <w:autoSpaceDN/>
        <w:adjustRightInd/>
        <w:spacing w:before="163" w:beforeLines="50" w:after="163" w:afterLines="5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二、乙方责任</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1.乙方应保证乙方人员了解甲方有关采购管理通用原则和及本协议的规定，并遵照执行。</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3.乙方有责任接受甲方对乙方在合作期间阳光合作管理执行情况的监督，并对甲方相关调查工作主动配合。</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5．甲方接受乙方实名或匿名举报，保证为举报者的信息保密，常设举报部门及电话： </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举报受理部门：东莞实业投资控股集团有限公司法律合规部</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东实集团举报邮箱：dgsyxf@163.com</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东实集团举报电话：0769-28820703（周一至周五9:00-12:00和14:00-18:00）</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邮寄地址：东莞市东城区八一路1号机关二号大院9号楼，东莞实业投资控股集团有限公司法律合规部收，邮编523000。</w:t>
      </w:r>
    </w:p>
    <w:p>
      <w:pPr>
        <w:widowControl/>
        <w:autoSpaceDE/>
        <w:autoSpaceDN/>
        <w:adjustRightInd/>
        <w:spacing w:before="163" w:beforeLines="50" w:after="163" w:afterLines="5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三、其他</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1.本协议是原合同的补充协议，与原合同有同等法律效力。</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本</w:t>
      </w:r>
      <w:r>
        <w:rPr>
          <w:rFonts w:hint="eastAsia" w:hAnsi="宋体"/>
          <w:color w:val="auto"/>
          <w:sz w:val="21"/>
          <w:szCs w:val="21"/>
          <w:highlight w:val="none"/>
        </w:rPr>
        <w:t>协议</w:t>
      </w:r>
      <w:r>
        <w:rPr>
          <w:rFonts w:hAnsi="宋体"/>
          <w:color w:val="auto"/>
          <w:sz w:val="21"/>
          <w:szCs w:val="21"/>
          <w:highlight w:val="none"/>
        </w:rPr>
        <w:t>一式</w:t>
      </w:r>
      <w:r>
        <w:rPr>
          <w:rFonts w:hint="eastAsia" w:hAnsi="宋体"/>
          <w:color w:val="auto"/>
          <w:sz w:val="21"/>
          <w:szCs w:val="21"/>
          <w:highlight w:val="none"/>
        </w:rPr>
        <w:t>四</w:t>
      </w:r>
      <w:r>
        <w:rPr>
          <w:rFonts w:hAnsi="宋体"/>
          <w:color w:val="auto"/>
          <w:sz w:val="21"/>
          <w:szCs w:val="21"/>
          <w:highlight w:val="none"/>
        </w:rPr>
        <w:t>份，甲方执</w:t>
      </w:r>
      <w:r>
        <w:rPr>
          <w:rFonts w:hint="eastAsia" w:hAnsi="宋体"/>
          <w:color w:val="auto"/>
          <w:sz w:val="21"/>
          <w:szCs w:val="21"/>
          <w:highlight w:val="none"/>
        </w:rPr>
        <w:t>贰</w:t>
      </w:r>
      <w:r>
        <w:rPr>
          <w:rFonts w:hAnsi="宋体"/>
          <w:color w:val="auto"/>
          <w:sz w:val="21"/>
          <w:szCs w:val="21"/>
          <w:highlight w:val="none"/>
        </w:rPr>
        <w:t>份，乙方执</w:t>
      </w:r>
      <w:r>
        <w:rPr>
          <w:rFonts w:hint="eastAsia" w:hAnsi="宋体"/>
          <w:color w:val="auto"/>
          <w:sz w:val="21"/>
          <w:szCs w:val="21"/>
          <w:highlight w:val="none"/>
        </w:rPr>
        <w:t>贰</w:t>
      </w:r>
      <w:r>
        <w:rPr>
          <w:rFonts w:hAnsi="宋体"/>
          <w:color w:val="auto"/>
          <w:sz w:val="21"/>
          <w:szCs w:val="21"/>
          <w:highlight w:val="none"/>
        </w:rPr>
        <w:t>份</w:t>
      </w:r>
      <w:r>
        <w:rPr>
          <w:rFonts w:hint="eastAsia" w:hAnsi="宋体"/>
          <w:color w:val="auto"/>
          <w:sz w:val="21"/>
          <w:szCs w:val="21"/>
          <w:highlight w:val="none"/>
        </w:rPr>
        <w:t>,具有同等法律效力。</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3.本协议经双方签署后生效。</w:t>
      </w:r>
    </w:p>
    <w:p>
      <w:pPr>
        <w:autoSpaceDE/>
        <w:autoSpaceDN/>
        <w:adjustRightInd/>
        <w:spacing w:before="163" w:beforeLines="50" w:after="163" w:afterLines="50" w:line="360" w:lineRule="auto"/>
        <w:ind w:firstLine="420" w:firstLineChars="200"/>
        <w:contextualSpacing/>
        <w:rPr>
          <w:rFonts w:hAnsi="宋体"/>
          <w:color w:val="auto"/>
          <w:sz w:val="21"/>
          <w:szCs w:val="21"/>
          <w:highlight w:val="none"/>
        </w:rPr>
      </w:pPr>
    </w:p>
    <w:p>
      <w:pPr>
        <w:autoSpaceDE/>
        <w:autoSpaceDN/>
        <w:adjustRightInd/>
        <w:spacing w:before="163" w:beforeLines="50" w:after="163"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甲方（盖章）：                      乙方（盖章）：</w:t>
      </w:r>
      <w:r>
        <w:rPr>
          <w:color w:val="auto"/>
          <w:sz w:val="21"/>
          <w:szCs w:val="21"/>
          <w:highlight w:val="none"/>
        </w:rPr>
        <w:t xml:space="preserve"> </w:t>
      </w:r>
    </w:p>
    <w:p>
      <w:pPr>
        <w:autoSpaceDE/>
        <w:autoSpaceDN/>
        <w:adjustRightInd/>
        <w:spacing w:before="163" w:beforeLines="50" w:after="163" w:afterLines="50" w:line="360" w:lineRule="auto"/>
        <w:ind w:firstLine="420" w:firstLineChars="200"/>
        <w:contextualSpacing/>
        <w:rPr>
          <w:rFonts w:hAnsi="宋体"/>
          <w:color w:val="auto"/>
          <w:sz w:val="21"/>
          <w:szCs w:val="21"/>
          <w:highlight w:val="none"/>
        </w:rPr>
      </w:pPr>
    </w:p>
    <w:p>
      <w:pPr>
        <w:autoSpaceDE/>
        <w:autoSpaceDN/>
        <w:adjustRightInd/>
        <w:spacing w:before="163" w:beforeLines="50" w:after="163"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法定代表人（授权代表）：</w:t>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 xml:space="preserve">  </w:t>
      </w:r>
      <w:r>
        <w:rPr>
          <w:rFonts w:hint="eastAsia"/>
          <w:color w:val="auto"/>
          <w:sz w:val="21"/>
          <w:szCs w:val="21"/>
          <w:highlight w:val="none"/>
        </w:rPr>
        <w:tab/>
      </w:r>
      <w:r>
        <w:rPr>
          <w:rFonts w:hint="eastAsia"/>
          <w:color w:val="auto"/>
          <w:sz w:val="21"/>
          <w:szCs w:val="21"/>
          <w:highlight w:val="none"/>
        </w:rPr>
        <w:t xml:space="preserve">   </w:t>
      </w:r>
      <w:r>
        <w:rPr>
          <w:rFonts w:hint="eastAsia" w:hAnsi="宋体"/>
          <w:color w:val="auto"/>
          <w:sz w:val="21"/>
          <w:szCs w:val="21"/>
          <w:highlight w:val="none"/>
        </w:rPr>
        <w:t>法定代表人（授权代表）：</w:t>
      </w:r>
    </w:p>
    <w:p>
      <w:pPr>
        <w:autoSpaceDE/>
        <w:autoSpaceDN/>
        <w:adjustRightInd/>
        <w:spacing w:before="163" w:beforeLines="50" w:after="163" w:afterLines="50" w:line="360" w:lineRule="auto"/>
        <w:ind w:firstLine="420" w:firstLineChars="200"/>
        <w:contextualSpacing/>
        <w:rPr>
          <w:rFonts w:hAnsi="宋体"/>
          <w:color w:val="auto"/>
          <w:sz w:val="21"/>
          <w:szCs w:val="21"/>
          <w:highlight w:val="none"/>
        </w:rPr>
      </w:pPr>
    </w:p>
    <w:p>
      <w:pPr>
        <w:autoSpaceDE/>
        <w:autoSpaceDN/>
        <w:adjustRightInd/>
        <w:spacing w:before="163" w:beforeLines="50" w:after="163"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签约日期：   年   月   日</w:t>
      </w:r>
      <w:bookmarkStart w:id="182" w:name="设计变更通知单"/>
      <w:bookmarkEnd w:id="182"/>
      <w:bookmarkStart w:id="183" w:name="现场签证通知单"/>
      <w:bookmarkEnd w:id="183"/>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hAnsi="宋体"/>
          <w:color w:val="auto"/>
          <w:sz w:val="21"/>
          <w:szCs w:val="21"/>
          <w:highlight w:val="none"/>
        </w:rPr>
        <w:t>签约日期：   年   月   日</w:t>
      </w:r>
    </w:p>
    <w:p>
      <w:pPr>
        <w:spacing w:before="163" w:beforeLines="50" w:after="163" w:afterLines="50" w:line="360" w:lineRule="auto"/>
        <w:ind w:firstLine="420" w:firstLineChars="200"/>
        <w:contextualSpacing/>
        <w:rPr>
          <w:rFonts w:hAnsi="宋体"/>
          <w:color w:val="auto"/>
          <w:sz w:val="21"/>
          <w:szCs w:val="21"/>
          <w:highlight w:val="none"/>
        </w:rPr>
      </w:pPr>
    </w:p>
    <w:p>
      <w:pPr>
        <w:pStyle w:val="2"/>
        <w:rPr>
          <w:rFonts w:hAnsi="宋体"/>
          <w:color w:val="auto"/>
          <w:sz w:val="21"/>
          <w:szCs w:val="21"/>
          <w:highlight w:val="none"/>
        </w:rPr>
      </w:pPr>
    </w:p>
    <w:p>
      <w:pPr>
        <w:pStyle w:val="3"/>
        <w:ind w:firstLine="210"/>
        <w:rPr>
          <w:color w:val="auto"/>
          <w:highlight w:val="none"/>
        </w:rPr>
      </w:pPr>
    </w:p>
    <w:p>
      <w:pPr>
        <w:rPr>
          <w:color w:val="auto"/>
          <w:highlight w:val="none"/>
        </w:rPr>
        <w:sectPr>
          <w:headerReference r:id="rId9" w:type="first"/>
          <w:footerReference r:id="rId12" w:type="first"/>
          <w:headerReference r:id="rId8" w:type="default"/>
          <w:footerReference r:id="rId10" w:type="default"/>
          <w:footerReference r:id="rId11" w:type="even"/>
          <w:pgSz w:w="11907" w:h="16840"/>
          <w:pgMar w:top="1440" w:right="1134" w:bottom="1440" w:left="1134" w:header="850" w:footer="720" w:gutter="0"/>
          <w:cols w:space="720" w:num="1"/>
          <w:docGrid w:type="lines" w:linePitch="326" w:charSpace="0"/>
        </w:sectPr>
      </w:pPr>
    </w:p>
    <w:p>
      <w:pPr>
        <w:pStyle w:val="4"/>
        <w:keepNext/>
        <w:keepLines/>
        <w:pageBreakBefore/>
        <w:spacing w:line="360" w:lineRule="auto"/>
        <w:jc w:val="center"/>
        <w:rPr>
          <w:rFonts w:hAnsi="宋体"/>
          <w:b/>
          <w:bCs/>
          <w:color w:val="auto"/>
          <w:kern w:val="44"/>
          <w:sz w:val="28"/>
          <w:szCs w:val="28"/>
          <w:highlight w:val="none"/>
          <w:lang w:val="zh-CN"/>
        </w:rPr>
      </w:pPr>
      <w:bookmarkStart w:id="184" w:name="_Toc8470"/>
      <w:bookmarkStart w:id="185" w:name="_Toc9129"/>
      <w:bookmarkStart w:id="186" w:name="_Toc396137242"/>
      <w:r>
        <w:rPr>
          <w:rFonts w:hint="eastAsia" w:hAnsi="宋体"/>
          <w:b/>
          <w:bCs/>
          <w:color w:val="auto"/>
          <w:kern w:val="44"/>
          <w:sz w:val="28"/>
          <w:szCs w:val="28"/>
          <w:highlight w:val="none"/>
          <w:lang w:val="zh-CN"/>
        </w:rPr>
        <w:t>第六篇磋商响应文件格式</w:t>
      </w:r>
      <w:bookmarkEnd w:id="184"/>
      <w:bookmarkEnd w:id="185"/>
      <w:bookmarkEnd w:id="186"/>
    </w:p>
    <w:p>
      <w:pPr>
        <w:ind w:firstLine="1800" w:firstLineChars="750"/>
        <w:rPr>
          <w:rFonts w:hAnsi="宋体"/>
          <w:color w:val="auto"/>
          <w:highlight w:val="none"/>
        </w:rPr>
      </w:pPr>
    </w:p>
    <w:p>
      <w:pPr>
        <w:pStyle w:val="5"/>
        <w:jc w:val="center"/>
        <w:rPr>
          <w:color w:val="auto"/>
          <w:sz w:val="28"/>
          <w:szCs w:val="28"/>
          <w:highlight w:val="none"/>
        </w:rPr>
      </w:pPr>
      <w:bookmarkStart w:id="187" w:name="_Toc19311"/>
      <w:bookmarkStart w:id="188" w:name="_Toc9566"/>
      <w:r>
        <w:rPr>
          <w:rFonts w:hint="eastAsia"/>
          <w:color w:val="auto"/>
          <w:sz w:val="28"/>
          <w:szCs w:val="28"/>
          <w:highlight w:val="none"/>
        </w:rPr>
        <w:t>第一部分 价格文件（单独编制装订成册）</w:t>
      </w:r>
      <w:bookmarkEnd w:id="187"/>
      <w:bookmarkEnd w:id="188"/>
    </w:p>
    <w:p>
      <w:pPr>
        <w:ind w:firstLine="1800" w:firstLineChars="750"/>
        <w:rPr>
          <w:rFonts w:hAnsi="宋体"/>
          <w:color w:val="auto"/>
          <w:highlight w:val="none"/>
        </w:rPr>
      </w:pPr>
    </w:p>
    <w:p>
      <w:pPr>
        <w:pStyle w:val="5"/>
        <w:numPr>
          <w:ilvl w:val="0"/>
          <w:numId w:val="18"/>
        </w:numPr>
        <w:jc w:val="center"/>
        <w:rPr>
          <w:color w:val="auto"/>
          <w:sz w:val="28"/>
          <w:szCs w:val="28"/>
          <w:highlight w:val="none"/>
        </w:rPr>
      </w:pPr>
      <w:bookmarkStart w:id="189" w:name="_Toc20730"/>
      <w:bookmarkStart w:id="190" w:name="_Toc7897888"/>
      <w:bookmarkStart w:id="191" w:name="_Toc12373"/>
      <w:bookmarkStart w:id="192" w:name="_Toc21786"/>
      <w:bookmarkStart w:id="193" w:name="_Toc476976201"/>
      <w:bookmarkStart w:id="194" w:name="_Toc458262639"/>
      <w:bookmarkStart w:id="195" w:name="_Toc454701406"/>
      <w:bookmarkStart w:id="196" w:name="_Toc486671573"/>
      <w:bookmarkStart w:id="197" w:name="_Toc467236769"/>
      <w:bookmarkStart w:id="198" w:name="_Toc29841"/>
      <w:bookmarkStart w:id="199" w:name="_Toc32405"/>
      <w:bookmarkStart w:id="200" w:name="_Toc15960"/>
      <w:bookmarkStart w:id="201" w:name="_Toc32273"/>
      <w:bookmarkStart w:id="202" w:name="_Toc19671"/>
      <w:bookmarkStart w:id="203" w:name="_Toc9348"/>
      <w:bookmarkStart w:id="204" w:name="_Toc18848"/>
      <w:bookmarkStart w:id="205" w:name="_Toc396137244"/>
      <w:bookmarkStart w:id="206" w:name="_Toc28095"/>
      <w:bookmarkStart w:id="207" w:name="_Toc32736"/>
      <w:bookmarkStart w:id="208" w:name="_Toc2544"/>
      <w:bookmarkStart w:id="209" w:name="_Toc12383"/>
      <w:bookmarkStart w:id="210" w:name="_Toc30637"/>
      <w:r>
        <w:rPr>
          <w:rFonts w:hint="eastAsia"/>
          <w:color w:val="auto"/>
          <w:sz w:val="28"/>
          <w:szCs w:val="28"/>
          <w:highlight w:val="none"/>
        </w:rPr>
        <w:t>报价一览表</w:t>
      </w:r>
      <w:bookmarkEnd w:id="189"/>
      <w:bookmarkEnd w:id="190"/>
      <w:bookmarkEnd w:id="191"/>
      <w:bookmarkEnd w:id="192"/>
    </w:p>
    <w:p>
      <w:pPr>
        <w:pStyle w:val="7"/>
        <w:ind w:firstLine="400"/>
        <w:rPr>
          <w:rFonts w:hAnsi="宋体"/>
          <w:color w:val="auto"/>
          <w:highlight w:val="none"/>
        </w:rPr>
      </w:pPr>
    </w:p>
    <w:p>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1"/>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457"/>
        <w:gridCol w:w="3883"/>
        <w:gridCol w:w="1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134"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序号</w:t>
            </w:r>
          </w:p>
        </w:tc>
        <w:tc>
          <w:tcPr>
            <w:tcW w:w="2457"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w:t>
            </w:r>
          </w:p>
        </w:tc>
        <w:tc>
          <w:tcPr>
            <w:tcW w:w="3883"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总报价</w:t>
            </w:r>
          </w:p>
        </w:tc>
        <w:tc>
          <w:tcPr>
            <w:tcW w:w="1995" w:type="dxa"/>
            <w:vAlign w:val="center"/>
          </w:tcPr>
          <w:p>
            <w:pPr>
              <w:overflowPunct w:val="0"/>
              <w:jc w:val="center"/>
              <w:rPr>
                <w:rFonts w:hAnsi="宋体"/>
                <w:b/>
                <w:color w:val="auto"/>
                <w:sz w:val="21"/>
                <w:szCs w:val="21"/>
                <w:highlight w:val="none"/>
              </w:rPr>
            </w:pPr>
            <w:r>
              <w:rPr>
                <w:rFonts w:hint="eastAsia" w:hAnsi="宋体"/>
                <w:b/>
                <w:color w:val="auto"/>
                <w:sz w:val="21"/>
                <w:szCs w:val="21"/>
                <w:highlight w:val="none"/>
              </w:rPr>
              <w:t>备注</w:t>
            </w:r>
          </w:p>
          <w:p>
            <w:pPr>
              <w:overflowPunct w:val="0"/>
              <w:jc w:val="center"/>
              <w:rPr>
                <w:rFonts w:hAnsi="宋体"/>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1134" w:type="dxa"/>
            <w:vMerge w:val="restart"/>
            <w:vAlign w:val="center"/>
          </w:tcPr>
          <w:p>
            <w:pPr>
              <w:overflowPunct w:val="0"/>
              <w:spacing w:line="460" w:lineRule="exact"/>
              <w:jc w:val="center"/>
              <w:rPr>
                <w:rFonts w:hAnsi="宋体"/>
                <w:color w:val="auto"/>
                <w:sz w:val="21"/>
                <w:szCs w:val="21"/>
                <w:highlight w:val="none"/>
              </w:rPr>
            </w:pPr>
          </w:p>
        </w:tc>
        <w:tc>
          <w:tcPr>
            <w:tcW w:w="2457" w:type="dxa"/>
            <w:vMerge w:val="restart"/>
            <w:vAlign w:val="center"/>
          </w:tcPr>
          <w:p>
            <w:pPr>
              <w:overflowPunct w:val="0"/>
              <w:spacing w:line="460" w:lineRule="exact"/>
              <w:jc w:val="center"/>
              <w:rPr>
                <w:rFonts w:hAnsi="宋体"/>
                <w:color w:val="auto"/>
                <w:sz w:val="21"/>
                <w:szCs w:val="21"/>
                <w:highlight w:val="none"/>
              </w:rPr>
            </w:pPr>
          </w:p>
        </w:tc>
        <w:tc>
          <w:tcPr>
            <w:tcW w:w="3883" w:type="dxa"/>
            <w:vAlign w:val="center"/>
          </w:tcPr>
          <w:p>
            <w:pPr>
              <w:overflowPunct w:val="0"/>
              <w:spacing w:line="460" w:lineRule="exact"/>
              <w:ind w:firstLine="210" w:firstLineChars="100"/>
              <w:jc w:val="both"/>
              <w:rPr>
                <w:color w:val="auto"/>
                <w:sz w:val="21"/>
                <w:szCs w:val="21"/>
                <w:highlight w:val="none"/>
              </w:rPr>
            </w:pPr>
            <w:r>
              <w:rPr>
                <w:rFonts w:hint="eastAsia"/>
                <w:color w:val="auto"/>
                <w:sz w:val="21"/>
                <w:szCs w:val="21"/>
                <w:highlight w:val="none"/>
              </w:rPr>
              <w:t>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134" w:type="dxa"/>
            <w:vMerge w:val="continue"/>
            <w:vAlign w:val="center"/>
          </w:tcPr>
          <w:p>
            <w:pPr>
              <w:overflowPunct w:val="0"/>
              <w:spacing w:line="460" w:lineRule="exact"/>
              <w:jc w:val="center"/>
              <w:rPr>
                <w:rFonts w:hAnsi="宋体"/>
                <w:color w:val="auto"/>
                <w:sz w:val="21"/>
                <w:szCs w:val="21"/>
                <w:highlight w:val="none"/>
              </w:rPr>
            </w:pPr>
          </w:p>
        </w:tc>
        <w:tc>
          <w:tcPr>
            <w:tcW w:w="2457" w:type="dxa"/>
            <w:vMerge w:val="continue"/>
            <w:vAlign w:val="center"/>
          </w:tcPr>
          <w:p>
            <w:pPr>
              <w:overflowPunct w:val="0"/>
              <w:spacing w:line="460" w:lineRule="exact"/>
              <w:jc w:val="center"/>
              <w:rPr>
                <w:rFonts w:hAnsi="宋体"/>
                <w:color w:val="auto"/>
                <w:sz w:val="21"/>
                <w:szCs w:val="21"/>
                <w:highlight w:val="none"/>
              </w:rPr>
            </w:pPr>
          </w:p>
        </w:tc>
        <w:tc>
          <w:tcPr>
            <w:tcW w:w="3883" w:type="dxa"/>
            <w:vAlign w:val="center"/>
          </w:tcPr>
          <w:p>
            <w:pPr>
              <w:overflowPunct w:val="0"/>
              <w:spacing w:line="460" w:lineRule="exact"/>
              <w:jc w:val="both"/>
              <w:rPr>
                <w:color w:val="auto"/>
                <w:sz w:val="21"/>
                <w:szCs w:val="21"/>
                <w:highlight w:val="none"/>
              </w:rPr>
            </w:pPr>
            <w:r>
              <w:rPr>
                <w:rFonts w:hint="eastAsia"/>
                <w:color w:val="auto"/>
                <w:sz w:val="21"/>
                <w:szCs w:val="21"/>
                <w:highlight w:val="none"/>
              </w:rPr>
              <w:t>不含税报价：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pacing w:line="460" w:lineRule="exact"/>
        <w:ind w:firstLine="1583" w:firstLineChars="754"/>
        <w:rPr>
          <w:rFonts w:ascii="宋体" w:eastAsia="宋体"/>
          <w:color w:val="auto"/>
          <w:sz w:val="21"/>
          <w:szCs w:val="21"/>
          <w:highlight w:val="none"/>
        </w:rPr>
      </w:pPr>
    </w:p>
    <w:p>
      <w:pPr>
        <w:pStyle w:val="7"/>
        <w:spacing w:line="360" w:lineRule="auto"/>
        <w:rPr>
          <w:color w:val="auto"/>
          <w:sz w:val="22"/>
          <w:szCs w:val="22"/>
          <w:highlight w:val="none"/>
        </w:rPr>
      </w:pPr>
      <w:r>
        <w:rPr>
          <w:rFonts w:hint="eastAsia"/>
          <w:color w:val="auto"/>
          <w:sz w:val="21"/>
          <w:szCs w:val="21"/>
          <w:highlight w:val="none"/>
        </w:rPr>
        <w:t>注：磋商总价栏须用文字和数字两种方式表示的磋商总价。磋商总价大小写不一致，以大写为准。磋商总价必须准确唯一且应包含完成本项目的所有费用</w:t>
      </w:r>
      <w:bookmarkEnd w:id="193"/>
      <w:bookmarkEnd w:id="194"/>
      <w:bookmarkEnd w:id="195"/>
      <w:bookmarkEnd w:id="196"/>
      <w:bookmarkEnd w:id="197"/>
      <w:r>
        <w:rPr>
          <w:rFonts w:hint="eastAsia"/>
          <w:color w:val="auto"/>
          <w:sz w:val="21"/>
          <w:szCs w:val="21"/>
          <w:highlight w:val="none"/>
        </w:rPr>
        <w:t>。</w:t>
      </w:r>
    </w:p>
    <w:p>
      <w:pPr>
        <w:rPr>
          <w:color w:val="auto"/>
          <w:highlight w:val="none"/>
        </w:rPr>
      </w:pPr>
      <w:r>
        <w:rPr>
          <w:color w:val="auto"/>
          <w:highlight w:val="none"/>
        </w:rPr>
        <w:br w:type="page"/>
      </w:r>
    </w:p>
    <w:p>
      <w:pPr>
        <w:pStyle w:val="5"/>
        <w:numPr>
          <w:ilvl w:val="0"/>
          <w:numId w:val="18"/>
        </w:numPr>
        <w:jc w:val="center"/>
        <w:rPr>
          <w:color w:val="auto"/>
          <w:sz w:val="28"/>
          <w:szCs w:val="28"/>
          <w:highlight w:val="none"/>
        </w:rPr>
      </w:pPr>
      <w:bookmarkStart w:id="211" w:name="_Toc2029"/>
      <w:r>
        <w:rPr>
          <w:rFonts w:hint="eastAsia"/>
          <w:color w:val="auto"/>
          <w:sz w:val="28"/>
          <w:szCs w:val="28"/>
          <w:highlight w:val="none"/>
        </w:rPr>
        <w:t>分项报价表</w:t>
      </w:r>
      <w:bookmarkEnd w:id="211"/>
    </w:p>
    <w:tbl>
      <w:tblPr>
        <w:tblStyle w:val="51"/>
        <w:tblW w:w="0" w:type="auto"/>
        <w:tblInd w:w="0" w:type="dxa"/>
        <w:tblLayout w:type="autofit"/>
        <w:tblCellMar>
          <w:top w:w="0" w:type="dxa"/>
          <w:left w:w="108" w:type="dxa"/>
          <w:bottom w:w="0" w:type="dxa"/>
          <w:right w:w="108" w:type="dxa"/>
        </w:tblCellMar>
      </w:tblPr>
      <w:tblGrid>
        <w:gridCol w:w="466"/>
        <w:gridCol w:w="1633"/>
        <w:gridCol w:w="3079"/>
        <w:gridCol w:w="502"/>
        <w:gridCol w:w="756"/>
        <w:gridCol w:w="1034"/>
        <w:gridCol w:w="1034"/>
        <w:gridCol w:w="1351"/>
      </w:tblGrid>
      <w:tr>
        <w:tblPrEx>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项目名称</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项目特征描述</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综合单价（元/年）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综合合价（元/年）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备注</w:t>
            </w:r>
          </w:p>
        </w:tc>
      </w:tr>
      <w:tr>
        <w:tblPrEx>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变压器</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olor w:val="auto"/>
                <w:sz w:val="18"/>
                <w:szCs w:val="18"/>
                <w:highlight w:val="none"/>
              </w:rPr>
            </w:pPr>
            <w:r>
              <w:rPr>
                <w:rFonts w:hint="eastAsia" w:hAnsi="宋体"/>
                <w:color w:val="auto"/>
                <w:sz w:val="18"/>
                <w:szCs w:val="18"/>
                <w:highlight w:val="none"/>
                <w:lang w:bidi="ar"/>
              </w:rPr>
              <w:t>1、对变压器进行耐压测试</w:t>
            </w:r>
            <w:r>
              <w:rPr>
                <w:rFonts w:hint="eastAsia" w:hAnsi="宋体"/>
                <w:color w:val="auto"/>
                <w:sz w:val="18"/>
                <w:szCs w:val="18"/>
                <w:highlight w:val="none"/>
                <w:lang w:bidi="ar"/>
              </w:rPr>
              <w:br w:type="textWrapping"/>
            </w:r>
            <w:r>
              <w:rPr>
                <w:rFonts w:hint="eastAsia" w:hAnsi="宋体"/>
                <w:color w:val="auto"/>
                <w:sz w:val="18"/>
                <w:szCs w:val="18"/>
                <w:highlight w:val="none"/>
                <w:lang w:bidi="ar"/>
              </w:rPr>
              <w:t>2、直流电阻测试</w:t>
            </w:r>
            <w:r>
              <w:rPr>
                <w:rFonts w:hint="eastAsia" w:hAnsi="宋体"/>
                <w:color w:val="auto"/>
                <w:sz w:val="18"/>
                <w:szCs w:val="18"/>
                <w:highlight w:val="none"/>
                <w:lang w:bidi="ar"/>
              </w:rPr>
              <w:br w:type="textWrapping"/>
            </w:r>
            <w:r>
              <w:rPr>
                <w:rFonts w:hint="eastAsia" w:hAnsi="宋体"/>
                <w:color w:val="auto"/>
                <w:sz w:val="18"/>
                <w:szCs w:val="18"/>
                <w:highlight w:val="none"/>
                <w:lang w:bidi="ar"/>
              </w:rPr>
              <w:t>3、800KV</w:t>
            </w:r>
            <w:r>
              <w:rPr>
                <w:rFonts w:hint="eastAsia" w:hAnsi="宋体"/>
                <w:color w:val="auto"/>
                <w:sz w:val="18"/>
                <w:szCs w:val="18"/>
                <w:highlight w:val="none"/>
                <w:lang w:bidi="ar"/>
              </w:rPr>
              <w:br w:type="textWrapping"/>
            </w:r>
            <w:r>
              <w:rPr>
                <w:rFonts w:hint="eastAsia" w:hAnsi="宋体"/>
                <w:color w:val="auto"/>
                <w:sz w:val="18"/>
                <w:szCs w:val="18"/>
                <w:highlight w:val="none"/>
                <w:lang w:bidi="ar"/>
              </w:rPr>
              <w:t>4、日常巡查、维护保养、除尘、故障维修及建立维修档案</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预防性试验，每年1次</w:t>
            </w:r>
          </w:p>
        </w:tc>
      </w:tr>
      <w:tr>
        <w:tblPrEx>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变压器</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olor w:val="auto"/>
                <w:sz w:val="18"/>
                <w:szCs w:val="18"/>
                <w:highlight w:val="none"/>
              </w:rPr>
            </w:pPr>
            <w:r>
              <w:rPr>
                <w:rFonts w:hint="eastAsia" w:hAnsi="宋体"/>
                <w:color w:val="auto"/>
                <w:sz w:val="18"/>
                <w:szCs w:val="18"/>
                <w:highlight w:val="none"/>
                <w:lang w:bidi="ar"/>
              </w:rPr>
              <w:t>1、对变压器进行耐压测试</w:t>
            </w:r>
            <w:r>
              <w:rPr>
                <w:rFonts w:hint="eastAsia" w:hAnsi="宋体"/>
                <w:color w:val="auto"/>
                <w:sz w:val="18"/>
                <w:szCs w:val="18"/>
                <w:highlight w:val="none"/>
                <w:lang w:bidi="ar"/>
              </w:rPr>
              <w:br w:type="textWrapping"/>
            </w:r>
            <w:r>
              <w:rPr>
                <w:rFonts w:hint="eastAsia" w:hAnsi="宋体"/>
                <w:color w:val="auto"/>
                <w:sz w:val="18"/>
                <w:szCs w:val="18"/>
                <w:highlight w:val="none"/>
                <w:lang w:bidi="ar"/>
              </w:rPr>
              <w:t>2、直流电阻测试</w:t>
            </w:r>
            <w:r>
              <w:rPr>
                <w:rFonts w:hint="eastAsia" w:hAnsi="宋体"/>
                <w:color w:val="auto"/>
                <w:sz w:val="18"/>
                <w:szCs w:val="18"/>
                <w:highlight w:val="none"/>
                <w:lang w:bidi="ar"/>
              </w:rPr>
              <w:br w:type="textWrapping"/>
            </w:r>
            <w:r>
              <w:rPr>
                <w:rFonts w:hint="eastAsia" w:hAnsi="宋体"/>
                <w:color w:val="auto"/>
                <w:sz w:val="18"/>
                <w:szCs w:val="18"/>
                <w:highlight w:val="none"/>
                <w:lang w:bidi="ar"/>
              </w:rPr>
              <w:t>3、1000KV</w:t>
            </w:r>
            <w:r>
              <w:rPr>
                <w:rFonts w:hint="eastAsia" w:hAnsi="宋体"/>
                <w:color w:val="auto"/>
                <w:sz w:val="18"/>
                <w:szCs w:val="18"/>
                <w:highlight w:val="none"/>
                <w:lang w:bidi="ar"/>
              </w:rPr>
              <w:br w:type="textWrapping"/>
            </w:r>
            <w:r>
              <w:rPr>
                <w:rFonts w:hint="eastAsia" w:hAnsi="宋体"/>
                <w:color w:val="auto"/>
                <w:sz w:val="18"/>
                <w:szCs w:val="18"/>
                <w:highlight w:val="none"/>
                <w:lang w:bidi="ar"/>
              </w:rPr>
              <w:t>4、日常巡查、维护保养、除尘、故障维修及建立维修档案</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预防性试验，每年1次</w:t>
            </w:r>
          </w:p>
        </w:tc>
      </w:tr>
      <w:tr>
        <w:tblPrEx>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变压器</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olor w:val="auto"/>
                <w:sz w:val="18"/>
                <w:szCs w:val="18"/>
                <w:highlight w:val="none"/>
              </w:rPr>
            </w:pPr>
            <w:r>
              <w:rPr>
                <w:rFonts w:hint="eastAsia" w:hAnsi="宋体"/>
                <w:color w:val="auto"/>
                <w:sz w:val="18"/>
                <w:szCs w:val="18"/>
                <w:highlight w:val="none"/>
                <w:lang w:bidi="ar"/>
              </w:rPr>
              <w:t>1、对变压器进行耐压测试</w:t>
            </w:r>
            <w:r>
              <w:rPr>
                <w:rFonts w:hint="eastAsia" w:hAnsi="宋体"/>
                <w:color w:val="auto"/>
                <w:sz w:val="18"/>
                <w:szCs w:val="18"/>
                <w:highlight w:val="none"/>
                <w:lang w:bidi="ar"/>
              </w:rPr>
              <w:br w:type="textWrapping"/>
            </w:r>
            <w:r>
              <w:rPr>
                <w:rFonts w:hint="eastAsia" w:hAnsi="宋体"/>
                <w:color w:val="auto"/>
                <w:sz w:val="18"/>
                <w:szCs w:val="18"/>
                <w:highlight w:val="none"/>
                <w:lang w:bidi="ar"/>
              </w:rPr>
              <w:t>2、直流电阻测试</w:t>
            </w:r>
            <w:r>
              <w:rPr>
                <w:rFonts w:hint="eastAsia" w:hAnsi="宋体"/>
                <w:color w:val="auto"/>
                <w:sz w:val="18"/>
                <w:szCs w:val="18"/>
                <w:highlight w:val="none"/>
                <w:lang w:bidi="ar"/>
              </w:rPr>
              <w:br w:type="textWrapping"/>
            </w:r>
            <w:r>
              <w:rPr>
                <w:rFonts w:hint="eastAsia" w:hAnsi="宋体"/>
                <w:color w:val="auto"/>
                <w:sz w:val="18"/>
                <w:szCs w:val="18"/>
                <w:highlight w:val="none"/>
                <w:lang w:bidi="ar"/>
              </w:rPr>
              <w:t>3、1250KV</w:t>
            </w:r>
            <w:r>
              <w:rPr>
                <w:rFonts w:hint="eastAsia" w:hAnsi="宋体"/>
                <w:color w:val="auto"/>
                <w:sz w:val="18"/>
                <w:szCs w:val="18"/>
                <w:highlight w:val="none"/>
                <w:lang w:bidi="ar"/>
              </w:rPr>
              <w:br w:type="textWrapping"/>
            </w:r>
            <w:r>
              <w:rPr>
                <w:rFonts w:hint="eastAsia" w:hAnsi="宋体"/>
                <w:color w:val="auto"/>
                <w:sz w:val="18"/>
                <w:szCs w:val="18"/>
                <w:highlight w:val="none"/>
                <w:lang w:bidi="ar"/>
              </w:rPr>
              <w:t>4、日常巡查、维护保养、除尘、故障维修及建立维修档案</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预防性试验，每年1次</w:t>
            </w:r>
          </w:p>
        </w:tc>
      </w:tr>
      <w:tr>
        <w:tblPrEx>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变压器</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olor w:val="auto"/>
                <w:sz w:val="18"/>
                <w:szCs w:val="18"/>
                <w:highlight w:val="none"/>
              </w:rPr>
            </w:pPr>
            <w:r>
              <w:rPr>
                <w:rFonts w:hint="eastAsia" w:hAnsi="宋体"/>
                <w:color w:val="auto"/>
                <w:sz w:val="18"/>
                <w:szCs w:val="18"/>
                <w:highlight w:val="none"/>
                <w:lang w:bidi="ar"/>
              </w:rPr>
              <w:t>1、对变压器进行耐压测试</w:t>
            </w:r>
            <w:r>
              <w:rPr>
                <w:rFonts w:hint="eastAsia" w:hAnsi="宋体"/>
                <w:color w:val="auto"/>
                <w:sz w:val="18"/>
                <w:szCs w:val="18"/>
                <w:highlight w:val="none"/>
                <w:lang w:bidi="ar"/>
              </w:rPr>
              <w:br w:type="textWrapping"/>
            </w:r>
            <w:r>
              <w:rPr>
                <w:rFonts w:hint="eastAsia" w:hAnsi="宋体"/>
                <w:color w:val="auto"/>
                <w:sz w:val="18"/>
                <w:szCs w:val="18"/>
                <w:highlight w:val="none"/>
                <w:lang w:bidi="ar"/>
              </w:rPr>
              <w:t>2、直流电阻测试</w:t>
            </w:r>
            <w:r>
              <w:rPr>
                <w:rFonts w:hint="eastAsia" w:hAnsi="宋体"/>
                <w:color w:val="auto"/>
                <w:sz w:val="18"/>
                <w:szCs w:val="18"/>
                <w:highlight w:val="none"/>
                <w:lang w:bidi="ar"/>
              </w:rPr>
              <w:br w:type="textWrapping"/>
            </w:r>
            <w:r>
              <w:rPr>
                <w:rFonts w:hint="eastAsia" w:hAnsi="宋体"/>
                <w:color w:val="auto"/>
                <w:sz w:val="18"/>
                <w:szCs w:val="18"/>
                <w:highlight w:val="none"/>
                <w:lang w:bidi="ar"/>
              </w:rPr>
              <w:t>3、1600KV</w:t>
            </w:r>
            <w:r>
              <w:rPr>
                <w:rFonts w:hint="eastAsia" w:hAnsi="宋体"/>
                <w:color w:val="auto"/>
                <w:sz w:val="18"/>
                <w:szCs w:val="18"/>
                <w:highlight w:val="none"/>
                <w:lang w:bidi="ar"/>
              </w:rPr>
              <w:br w:type="textWrapping"/>
            </w:r>
            <w:r>
              <w:rPr>
                <w:rFonts w:hint="eastAsia" w:hAnsi="宋体"/>
                <w:color w:val="auto"/>
                <w:sz w:val="18"/>
                <w:szCs w:val="18"/>
                <w:highlight w:val="none"/>
                <w:lang w:bidi="ar"/>
              </w:rPr>
              <w:t>4、日常巡查、维护保养、除尘、故障维修及建立维修档案</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预防性试验，每年1次</w:t>
            </w:r>
          </w:p>
        </w:tc>
      </w:tr>
      <w:tr>
        <w:tblPrEx>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变压器</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olor w:val="auto"/>
                <w:sz w:val="18"/>
                <w:szCs w:val="18"/>
                <w:highlight w:val="none"/>
              </w:rPr>
            </w:pPr>
            <w:r>
              <w:rPr>
                <w:rFonts w:hint="eastAsia" w:hAnsi="宋体"/>
                <w:color w:val="auto"/>
                <w:sz w:val="18"/>
                <w:szCs w:val="18"/>
                <w:highlight w:val="none"/>
                <w:lang w:bidi="ar"/>
              </w:rPr>
              <w:t>1、对变压器进行耐压测试</w:t>
            </w:r>
            <w:r>
              <w:rPr>
                <w:rFonts w:hint="eastAsia" w:hAnsi="宋体"/>
                <w:color w:val="auto"/>
                <w:sz w:val="18"/>
                <w:szCs w:val="18"/>
                <w:highlight w:val="none"/>
                <w:lang w:bidi="ar"/>
              </w:rPr>
              <w:br w:type="textWrapping"/>
            </w:r>
            <w:r>
              <w:rPr>
                <w:rFonts w:hint="eastAsia" w:hAnsi="宋体"/>
                <w:color w:val="auto"/>
                <w:sz w:val="18"/>
                <w:szCs w:val="18"/>
                <w:highlight w:val="none"/>
                <w:lang w:bidi="ar"/>
              </w:rPr>
              <w:t>2、直流电阻测试</w:t>
            </w:r>
            <w:r>
              <w:rPr>
                <w:rFonts w:hint="eastAsia" w:hAnsi="宋体"/>
                <w:color w:val="auto"/>
                <w:sz w:val="18"/>
                <w:szCs w:val="18"/>
                <w:highlight w:val="none"/>
                <w:lang w:bidi="ar"/>
              </w:rPr>
              <w:br w:type="textWrapping"/>
            </w:r>
            <w:r>
              <w:rPr>
                <w:rFonts w:hint="eastAsia" w:hAnsi="宋体"/>
                <w:color w:val="auto"/>
                <w:sz w:val="18"/>
                <w:szCs w:val="18"/>
                <w:highlight w:val="none"/>
                <w:lang w:bidi="ar"/>
              </w:rPr>
              <w:t>3、2000KV</w:t>
            </w:r>
            <w:r>
              <w:rPr>
                <w:rFonts w:hint="eastAsia" w:hAnsi="宋体"/>
                <w:color w:val="auto"/>
                <w:sz w:val="18"/>
                <w:szCs w:val="18"/>
                <w:highlight w:val="none"/>
                <w:lang w:bidi="ar"/>
              </w:rPr>
              <w:br w:type="textWrapping"/>
            </w:r>
            <w:r>
              <w:rPr>
                <w:rFonts w:hint="eastAsia" w:hAnsi="宋体"/>
                <w:color w:val="auto"/>
                <w:sz w:val="18"/>
                <w:szCs w:val="18"/>
                <w:highlight w:val="none"/>
                <w:lang w:bidi="ar"/>
              </w:rPr>
              <w:t>4、日常巡查、维护保养、除尘、故障维修及建立维修档案</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预防性试验，每年1次</w:t>
            </w:r>
          </w:p>
        </w:tc>
      </w:tr>
      <w:tr>
        <w:tblPrEx>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高压柜端</w:t>
            </w:r>
            <w:r>
              <w:rPr>
                <w:rFonts w:hint="eastAsia" w:hAnsi="宋体"/>
                <w:color w:val="auto"/>
                <w:sz w:val="18"/>
                <w:szCs w:val="18"/>
                <w:highlight w:val="none"/>
                <w:lang w:bidi="ar"/>
              </w:rPr>
              <w:br w:type="textWrapping"/>
            </w:r>
            <w:r>
              <w:rPr>
                <w:rFonts w:hint="eastAsia" w:hAnsi="宋体"/>
                <w:color w:val="auto"/>
                <w:sz w:val="18"/>
                <w:szCs w:val="18"/>
                <w:highlight w:val="none"/>
                <w:lang w:bidi="ar"/>
              </w:rPr>
              <w:t>（进线柜、出线柜、PT柜）</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olor w:val="auto"/>
                <w:sz w:val="18"/>
                <w:szCs w:val="18"/>
                <w:highlight w:val="none"/>
              </w:rPr>
            </w:pPr>
            <w:r>
              <w:rPr>
                <w:rFonts w:hint="eastAsia" w:hAnsi="宋体"/>
                <w:color w:val="auto"/>
                <w:sz w:val="18"/>
                <w:szCs w:val="18"/>
                <w:highlight w:val="none"/>
                <w:lang w:bidi="ar"/>
              </w:rPr>
              <w:t>1、预防性试验</w:t>
            </w:r>
            <w:r>
              <w:rPr>
                <w:rFonts w:hint="eastAsia" w:hAnsi="宋体"/>
                <w:color w:val="auto"/>
                <w:sz w:val="18"/>
                <w:szCs w:val="18"/>
                <w:highlight w:val="none"/>
                <w:lang w:bidi="ar"/>
              </w:rPr>
              <w:br w:type="textWrapping"/>
            </w:r>
            <w:r>
              <w:rPr>
                <w:rFonts w:hint="eastAsia" w:hAnsi="宋体"/>
                <w:color w:val="auto"/>
                <w:sz w:val="18"/>
                <w:szCs w:val="18"/>
                <w:highlight w:val="none"/>
                <w:lang w:bidi="ar"/>
              </w:rPr>
              <w:t>2、日常巡查、维护保养、除尘、故障维修及建立维修档案</w:t>
            </w:r>
            <w:r>
              <w:rPr>
                <w:rFonts w:hint="eastAsia" w:hAnsi="宋体"/>
                <w:color w:val="auto"/>
                <w:sz w:val="18"/>
                <w:szCs w:val="18"/>
                <w:highlight w:val="none"/>
                <w:lang w:bidi="ar"/>
              </w:rPr>
              <w:br w:type="textWrapping"/>
            </w:r>
            <w:r>
              <w:rPr>
                <w:rFonts w:hint="eastAsia" w:hAnsi="宋体"/>
                <w:color w:val="auto"/>
                <w:sz w:val="18"/>
                <w:szCs w:val="18"/>
                <w:highlight w:val="none"/>
                <w:lang w:bidi="ar"/>
              </w:rPr>
              <w:t>3、其他：详见维保方案及技术需求</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预防性试验，每年1次</w:t>
            </w:r>
          </w:p>
        </w:tc>
      </w:tr>
      <w:tr>
        <w:tblPrEx>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高压端</w:t>
            </w:r>
            <w:r>
              <w:rPr>
                <w:rFonts w:hint="eastAsia" w:hAnsi="宋体"/>
                <w:color w:val="auto"/>
                <w:sz w:val="18"/>
                <w:szCs w:val="18"/>
                <w:highlight w:val="none"/>
                <w:lang w:bidi="ar"/>
              </w:rPr>
              <w:br w:type="textWrapping"/>
            </w:r>
            <w:r>
              <w:rPr>
                <w:rFonts w:hint="eastAsia" w:hAnsi="宋体"/>
                <w:color w:val="auto"/>
                <w:sz w:val="18"/>
                <w:szCs w:val="18"/>
                <w:highlight w:val="none"/>
                <w:lang w:bidi="ar"/>
              </w:rPr>
              <w:t>（计量柜、联络柜、环网柜、开关柜）</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olor w:val="auto"/>
                <w:sz w:val="18"/>
                <w:szCs w:val="18"/>
                <w:highlight w:val="none"/>
              </w:rPr>
            </w:pPr>
            <w:r>
              <w:rPr>
                <w:rFonts w:hint="eastAsia" w:hAnsi="宋体"/>
                <w:color w:val="auto"/>
                <w:sz w:val="18"/>
                <w:szCs w:val="18"/>
                <w:highlight w:val="none"/>
                <w:lang w:bidi="ar"/>
              </w:rPr>
              <w:t>1、预防性试验</w:t>
            </w:r>
            <w:r>
              <w:rPr>
                <w:rFonts w:hint="eastAsia" w:hAnsi="宋体"/>
                <w:color w:val="auto"/>
                <w:sz w:val="18"/>
                <w:szCs w:val="18"/>
                <w:highlight w:val="none"/>
                <w:lang w:bidi="ar"/>
              </w:rPr>
              <w:br w:type="textWrapping"/>
            </w:r>
            <w:r>
              <w:rPr>
                <w:rFonts w:hint="eastAsia" w:hAnsi="宋体"/>
                <w:color w:val="auto"/>
                <w:sz w:val="18"/>
                <w:szCs w:val="18"/>
                <w:highlight w:val="none"/>
                <w:lang w:bidi="ar"/>
              </w:rPr>
              <w:t>2、日常巡查、维护保养、除尘、故障维修及建立维修档案</w:t>
            </w:r>
            <w:r>
              <w:rPr>
                <w:rFonts w:hint="eastAsia" w:hAnsi="宋体"/>
                <w:color w:val="auto"/>
                <w:sz w:val="18"/>
                <w:szCs w:val="18"/>
                <w:highlight w:val="none"/>
                <w:lang w:bidi="ar"/>
              </w:rPr>
              <w:br w:type="textWrapping"/>
            </w:r>
            <w:r>
              <w:rPr>
                <w:rFonts w:hint="eastAsia" w:hAnsi="宋体"/>
                <w:color w:val="auto"/>
                <w:sz w:val="18"/>
                <w:szCs w:val="18"/>
                <w:highlight w:val="none"/>
                <w:lang w:bidi="ar"/>
              </w:rPr>
              <w:t>3、其他：详见维保方案及技术需求</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预防性试验，每年1次</w:t>
            </w:r>
          </w:p>
        </w:tc>
      </w:tr>
      <w:tr>
        <w:tblPrEx>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直流屏</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olor w:val="auto"/>
                <w:sz w:val="18"/>
                <w:szCs w:val="18"/>
                <w:highlight w:val="none"/>
              </w:rPr>
            </w:pPr>
            <w:r>
              <w:rPr>
                <w:rFonts w:hint="eastAsia" w:hAnsi="宋体"/>
                <w:color w:val="auto"/>
                <w:sz w:val="18"/>
                <w:szCs w:val="18"/>
                <w:highlight w:val="none"/>
                <w:lang w:bidi="ar"/>
              </w:rPr>
              <w:t>1、预防性试验</w:t>
            </w:r>
            <w:r>
              <w:rPr>
                <w:rFonts w:hint="eastAsia" w:hAnsi="宋体"/>
                <w:color w:val="auto"/>
                <w:sz w:val="18"/>
                <w:szCs w:val="18"/>
                <w:highlight w:val="none"/>
                <w:lang w:bidi="ar"/>
              </w:rPr>
              <w:br w:type="textWrapping"/>
            </w:r>
            <w:r>
              <w:rPr>
                <w:rFonts w:hint="eastAsia" w:hAnsi="宋体"/>
                <w:color w:val="auto"/>
                <w:sz w:val="18"/>
                <w:szCs w:val="18"/>
                <w:highlight w:val="none"/>
                <w:lang w:bidi="ar"/>
              </w:rPr>
              <w:t>2、每日巡查、日常巡查、维护保养、除尘、故障维修及建立维修档案</w:t>
            </w:r>
            <w:r>
              <w:rPr>
                <w:rFonts w:hint="eastAsia" w:hAnsi="宋体"/>
                <w:color w:val="auto"/>
                <w:sz w:val="18"/>
                <w:szCs w:val="18"/>
                <w:highlight w:val="none"/>
                <w:lang w:bidi="ar"/>
              </w:rPr>
              <w:br w:type="textWrapping"/>
            </w:r>
            <w:r>
              <w:rPr>
                <w:rFonts w:hint="eastAsia" w:hAnsi="宋体"/>
                <w:color w:val="auto"/>
                <w:sz w:val="18"/>
                <w:szCs w:val="18"/>
                <w:highlight w:val="none"/>
                <w:lang w:bidi="ar"/>
              </w:rPr>
              <w:t>3、其他：详见维保方案及技术需求</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预防性试验，每年1次</w:t>
            </w:r>
          </w:p>
        </w:tc>
      </w:tr>
      <w:tr>
        <w:tblPrEx>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低压进线柜</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olor w:val="auto"/>
                <w:sz w:val="18"/>
                <w:szCs w:val="18"/>
                <w:highlight w:val="none"/>
              </w:rPr>
            </w:pPr>
            <w:r>
              <w:rPr>
                <w:rFonts w:hint="eastAsia" w:hAnsi="宋体"/>
                <w:color w:val="auto"/>
                <w:sz w:val="18"/>
                <w:szCs w:val="18"/>
                <w:highlight w:val="none"/>
                <w:lang w:bidi="ar"/>
              </w:rPr>
              <w:t>1、预防性试验</w:t>
            </w:r>
            <w:r>
              <w:rPr>
                <w:rFonts w:hint="eastAsia" w:hAnsi="宋体"/>
                <w:color w:val="auto"/>
                <w:sz w:val="18"/>
                <w:szCs w:val="18"/>
                <w:highlight w:val="none"/>
                <w:lang w:bidi="ar"/>
              </w:rPr>
              <w:br w:type="textWrapping"/>
            </w:r>
            <w:r>
              <w:rPr>
                <w:rFonts w:hint="eastAsia" w:hAnsi="宋体"/>
                <w:color w:val="auto"/>
                <w:sz w:val="18"/>
                <w:szCs w:val="18"/>
                <w:highlight w:val="none"/>
                <w:lang w:bidi="ar"/>
              </w:rPr>
              <w:t>2、日常巡查、维护保养、除尘、故障维修及建立维修档案</w:t>
            </w:r>
            <w:r>
              <w:rPr>
                <w:rFonts w:hint="eastAsia" w:hAnsi="宋体"/>
                <w:color w:val="auto"/>
                <w:sz w:val="18"/>
                <w:szCs w:val="18"/>
                <w:highlight w:val="none"/>
                <w:lang w:bidi="ar"/>
              </w:rPr>
              <w:br w:type="textWrapping"/>
            </w:r>
            <w:r>
              <w:rPr>
                <w:rFonts w:hint="eastAsia" w:hAnsi="宋体"/>
                <w:color w:val="auto"/>
                <w:sz w:val="18"/>
                <w:szCs w:val="18"/>
                <w:highlight w:val="none"/>
                <w:lang w:bidi="ar"/>
              </w:rPr>
              <w:t>3、其他：详见维保方案及技术需求</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预防性试验，每年1次</w:t>
            </w:r>
          </w:p>
        </w:tc>
      </w:tr>
      <w:tr>
        <w:tblPrEx>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低压柜抽屉</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olor w:val="auto"/>
                <w:sz w:val="18"/>
                <w:szCs w:val="18"/>
                <w:highlight w:val="none"/>
              </w:rPr>
            </w:pPr>
            <w:r>
              <w:rPr>
                <w:rFonts w:hint="eastAsia" w:hAnsi="宋体"/>
                <w:color w:val="auto"/>
                <w:sz w:val="18"/>
                <w:szCs w:val="18"/>
                <w:highlight w:val="none"/>
                <w:lang w:bidi="ar"/>
              </w:rPr>
              <w:t>1、预防性试验</w:t>
            </w:r>
            <w:r>
              <w:rPr>
                <w:rFonts w:hint="eastAsia" w:hAnsi="宋体"/>
                <w:color w:val="auto"/>
                <w:sz w:val="18"/>
                <w:szCs w:val="18"/>
                <w:highlight w:val="none"/>
                <w:lang w:bidi="ar"/>
              </w:rPr>
              <w:br w:type="textWrapping"/>
            </w:r>
            <w:r>
              <w:rPr>
                <w:rFonts w:hint="eastAsia" w:hAnsi="宋体"/>
                <w:color w:val="auto"/>
                <w:sz w:val="18"/>
                <w:szCs w:val="18"/>
                <w:highlight w:val="none"/>
                <w:lang w:bidi="ar"/>
              </w:rPr>
              <w:t>2、日常巡查、维护保养、除尘、故障维修及建立维修档案</w:t>
            </w:r>
            <w:r>
              <w:rPr>
                <w:rFonts w:hint="eastAsia" w:hAnsi="宋体"/>
                <w:color w:val="auto"/>
                <w:sz w:val="18"/>
                <w:szCs w:val="18"/>
                <w:highlight w:val="none"/>
                <w:lang w:bidi="ar"/>
              </w:rPr>
              <w:br w:type="textWrapping"/>
            </w:r>
            <w:r>
              <w:rPr>
                <w:rFonts w:hint="eastAsia" w:hAnsi="宋体"/>
                <w:color w:val="auto"/>
                <w:sz w:val="18"/>
                <w:szCs w:val="18"/>
                <w:highlight w:val="none"/>
                <w:lang w:bidi="ar"/>
              </w:rPr>
              <w:t>3、其他：详见维保方案及技术需求</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预防性试验，每年1次</w:t>
            </w:r>
          </w:p>
        </w:tc>
      </w:tr>
      <w:tr>
        <w:tblPrEx>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低压联络柜</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olor w:val="auto"/>
                <w:sz w:val="18"/>
                <w:szCs w:val="18"/>
                <w:highlight w:val="none"/>
              </w:rPr>
            </w:pPr>
            <w:r>
              <w:rPr>
                <w:rFonts w:hint="eastAsia" w:hAnsi="宋体"/>
                <w:color w:val="auto"/>
                <w:sz w:val="18"/>
                <w:szCs w:val="18"/>
                <w:highlight w:val="none"/>
                <w:lang w:bidi="ar"/>
              </w:rPr>
              <w:t>1、预防性试验</w:t>
            </w:r>
            <w:r>
              <w:rPr>
                <w:rFonts w:hint="eastAsia" w:hAnsi="宋体"/>
                <w:color w:val="auto"/>
                <w:sz w:val="18"/>
                <w:szCs w:val="18"/>
                <w:highlight w:val="none"/>
                <w:lang w:bidi="ar"/>
              </w:rPr>
              <w:br w:type="textWrapping"/>
            </w:r>
            <w:r>
              <w:rPr>
                <w:rFonts w:hint="eastAsia" w:hAnsi="宋体"/>
                <w:color w:val="auto"/>
                <w:sz w:val="18"/>
                <w:szCs w:val="18"/>
                <w:highlight w:val="none"/>
                <w:lang w:bidi="ar"/>
              </w:rPr>
              <w:t>2、日常巡查、维护保养、除尘、故障维修及建立维修档案</w:t>
            </w:r>
            <w:r>
              <w:rPr>
                <w:rFonts w:hint="eastAsia" w:hAnsi="宋体"/>
                <w:color w:val="auto"/>
                <w:sz w:val="18"/>
                <w:szCs w:val="18"/>
                <w:highlight w:val="none"/>
                <w:lang w:bidi="ar"/>
              </w:rPr>
              <w:br w:type="textWrapping"/>
            </w:r>
            <w:r>
              <w:rPr>
                <w:rFonts w:hint="eastAsia" w:hAnsi="宋体"/>
                <w:color w:val="auto"/>
                <w:sz w:val="18"/>
                <w:szCs w:val="18"/>
                <w:highlight w:val="none"/>
                <w:lang w:bidi="ar"/>
              </w:rPr>
              <w:t>3、其他：详见维保方案及技术需求</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预防性试验，每年1次</w:t>
            </w:r>
          </w:p>
        </w:tc>
      </w:tr>
      <w:tr>
        <w:tblPrEx>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低压补偿柜</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olor w:val="auto"/>
                <w:sz w:val="18"/>
                <w:szCs w:val="18"/>
                <w:highlight w:val="none"/>
              </w:rPr>
            </w:pPr>
            <w:r>
              <w:rPr>
                <w:rFonts w:hint="eastAsia" w:hAnsi="宋体"/>
                <w:color w:val="auto"/>
                <w:sz w:val="18"/>
                <w:szCs w:val="18"/>
                <w:highlight w:val="none"/>
                <w:lang w:bidi="ar"/>
              </w:rPr>
              <w:t>1、预防性试验</w:t>
            </w:r>
            <w:r>
              <w:rPr>
                <w:rFonts w:hint="eastAsia" w:hAnsi="宋体"/>
                <w:color w:val="auto"/>
                <w:sz w:val="18"/>
                <w:szCs w:val="18"/>
                <w:highlight w:val="none"/>
                <w:lang w:bidi="ar"/>
              </w:rPr>
              <w:br w:type="textWrapping"/>
            </w:r>
            <w:r>
              <w:rPr>
                <w:rFonts w:hint="eastAsia" w:hAnsi="宋体"/>
                <w:color w:val="auto"/>
                <w:sz w:val="18"/>
                <w:szCs w:val="18"/>
                <w:highlight w:val="none"/>
                <w:lang w:bidi="ar"/>
              </w:rPr>
              <w:t>2、日常巡查、维护保养、除尘、故障维修及建立维修档案</w:t>
            </w:r>
            <w:r>
              <w:rPr>
                <w:rFonts w:hint="eastAsia" w:hAnsi="宋体"/>
                <w:color w:val="auto"/>
                <w:sz w:val="18"/>
                <w:szCs w:val="18"/>
                <w:highlight w:val="none"/>
                <w:lang w:bidi="ar"/>
              </w:rPr>
              <w:br w:type="textWrapping"/>
            </w:r>
            <w:r>
              <w:rPr>
                <w:rFonts w:hint="eastAsia" w:hAnsi="宋体"/>
                <w:color w:val="auto"/>
                <w:sz w:val="18"/>
                <w:szCs w:val="18"/>
                <w:highlight w:val="none"/>
                <w:lang w:bidi="ar"/>
              </w:rPr>
              <w:t>3、其他：详见维保方案及技术需求</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预防性试验，每年1次</w:t>
            </w:r>
          </w:p>
        </w:tc>
      </w:tr>
      <w:tr>
        <w:tblPrEx>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发电机组</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olor w:val="auto"/>
                <w:sz w:val="18"/>
                <w:szCs w:val="18"/>
                <w:highlight w:val="none"/>
              </w:rPr>
            </w:pPr>
            <w:r>
              <w:rPr>
                <w:rFonts w:hint="eastAsia" w:hAnsi="宋体"/>
                <w:color w:val="auto"/>
                <w:sz w:val="18"/>
                <w:szCs w:val="18"/>
                <w:highlight w:val="none"/>
                <w:lang w:bidi="ar"/>
              </w:rPr>
              <w:t>1、负载测试</w:t>
            </w:r>
            <w:r>
              <w:rPr>
                <w:rFonts w:hint="eastAsia" w:hAnsi="宋体"/>
                <w:color w:val="auto"/>
                <w:sz w:val="18"/>
                <w:szCs w:val="18"/>
                <w:highlight w:val="none"/>
                <w:lang w:bidi="ar"/>
              </w:rPr>
              <w:br w:type="textWrapping"/>
            </w:r>
            <w:r>
              <w:rPr>
                <w:rFonts w:hint="eastAsia" w:hAnsi="宋体"/>
                <w:color w:val="auto"/>
                <w:sz w:val="18"/>
                <w:szCs w:val="18"/>
                <w:highlight w:val="none"/>
                <w:lang w:bidi="ar"/>
              </w:rPr>
              <w:t>2、1200kW(常用功率)/1340kW(备用功率）</w:t>
            </w:r>
            <w:r>
              <w:rPr>
                <w:rFonts w:hint="eastAsia" w:hAnsi="宋体"/>
                <w:color w:val="auto"/>
                <w:sz w:val="18"/>
                <w:szCs w:val="18"/>
                <w:highlight w:val="none"/>
                <w:lang w:bidi="ar"/>
              </w:rPr>
              <w:br w:type="textWrapping"/>
            </w:r>
            <w:r>
              <w:rPr>
                <w:rFonts w:hint="eastAsia" w:hAnsi="宋体"/>
                <w:color w:val="auto"/>
                <w:sz w:val="18"/>
                <w:szCs w:val="18"/>
                <w:highlight w:val="none"/>
                <w:lang w:bidi="ar"/>
              </w:rPr>
              <w:t>3、日常巡查、维护保养、除尘、故障维修及建立维修档案</w:t>
            </w:r>
            <w:r>
              <w:rPr>
                <w:rFonts w:hint="eastAsia" w:hAnsi="宋体"/>
                <w:color w:val="auto"/>
                <w:sz w:val="18"/>
                <w:szCs w:val="18"/>
                <w:highlight w:val="none"/>
                <w:lang w:bidi="ar"/>
              </w:rPr>
              <w:br w:type="textWrapping"/>
            </w:r>
            <w:r>
              <w:rPr>
                <w:rFonts w:hint="eastAsia" w:hAnsi="宋体"/>
                <w:color w:val="auto"/>
                <w:sz w:val="18"/>
                <w:szCs w:val="18"/>
                <w:highlight w:val="none"/>
                <w:lang w:bidi="ar"/>
              </w:rPr>
              <w:t>4、其他：详见维保方案及技术需求</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常规保养及每年一次负载测试</w:t>
            </w:r>
          </w:p>
        </w:tc>
      </w:tr>
      <w:tr>
        <w:tblPrEx>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夜间值班人员补贴</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18"/>
                <w:szCs w:val="18"/>
                <w:highlight w:val="none"/>
              </w:rPr>
            </w:pPr>
            <w:r>
              <w:rPr>
                <w:rFonts w:hint="eastAsia" w:hAnsi="宋体"/>
                <w:color w:val="auto"/>
                <w:sz w:val="18"/>
                <w:szCs w:val="18"/>
                <w:highlight w:val="none"/>
                <w:lang w:bidi="ar"/>
              </w:rPr>
              <w:t>1、夜间值班补贴，负责巡查，管理电力设施设备</w:t>
            </w:r>
            <w:r>
              <w:rPr>
                <w:rFonts w:hint="eastAsia" w:hAnsi="宋体"/>
                <w:color w:val="auto"/>
                <w:sz w:val="18"/>
                <w:szCs w:val="18"/>
                <w:highlight w:val="none"/>
                <w:lang w:bidi="ar"/>
              </w:rPr>
              <w:br w:type="textWrapping"/>
            </w:r>
            <w:r>
              <w:rPr>
                <w:rFonts w:hint="eastAsia" w:hAnsi="宋体"/>
                <w:color w:val="auto"/>
                <w:sz w:val="18"/>
                <w:szCs w:val="18"/>
                <w:highlight w:val="none"/>
                <w:lang w:bidi="ar"/>
              </w:rPr>
              <w:t>2、含人工、福利、住宿、税费等全部</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人/月</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r>
      <w:tr>
        <w:tblPrEx>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Ansi="宋体"/>
                <w:color w:val="auto"/>
                <w:sz w:val="18"/>
                <w:szCs w:val="18"/>
                <w:highlight w:val="none"/>
              </w:rPr>
            </w:pPr>
            <w:r>
              <w:rPr>
                <w:rFonts w:hint="eastAsia" w:hAnsi="宋体"/>
                <w:color w:val="auto"/>
                <w:sz w:val="18"/>
                <w:szCs w:val="18"/>
                <w:highlight w:val="none"/>
              </w:rPr>
              <w:t>15</w:t>
            </w:r>
          </w:p>
        </w:tc>
        <w:tc>
          <w:tcPr>
            <w:tcW w:w="4711" w:type="dxa"/>
            <w:gridSpan w:val="2"/>
            <w:tcBorders>
              <w:top w:val="single" w:color="000000" w:sz="4" w:space="0"/>
              <w:left w:val="single" w:color="000000" w:sz="4" w:space="0"/>
              <w:bottom w:val="single" w:color="000000" w:sz="4" w:space="0"/>
              <w:right w:val="nil"/>
            </w:tcBorders>
            <w:shd w:val="clear" w:color="auto" w:fill="auto"/>
            <w:vAlign w:val="center"/>
          </w:tcPr>
          <w:p>
            <w:pPr>
              <w:widowControl/>
              <w:textAlignment w:val="center"/>
              <w:rPr>
                <w:rFonts w:hAnsi="宋体"/>
                <w:b/>
                <w:bCs/>
                <w:color w:val="auto"/>
                <w:sz w:val="18"/>
                <w:szCs w:val="18"/>
                <w:highlight w:val="none"/>
              </w:rPr>
            </w:pPr>
            <w:r>
              <w:rPr>
                <w:rFonts w:hint="eastAsia" w:hAnsi="宋体"/>
                <w:b/>
                <w:bCs/>
                <w:color w:val="auto"/>
                <w:sz w:val="18"/>
                <w:szCs w:val="18"/>
                <w:highlight w:val="none"/>
                <w:lang w:bidi="ar"/>
              </w:rPr>
              <w:t>不含税金额=（1~14）项之和</w:t>
            </w:r>
          </w:p>
        </w:tc>
        <w:tc>
          <w:tcPr>
            <w:tcW w:w="502" w:type="dxa"/>
            <w:tcBorders>
              <w:top w:val="single" w:color="000000" w:sz="4" w:space="0"/>
              <w:left w:val="nil"/>
              <w:bottom w:val="single" w:color="000000" w:sz="4" w:space="0"/>
              <w:right w:val="single" w:color="auto" w:sz="4" w:space="0"/>
            </w:tcBorders>
            <w:shd w:val="clear" w:color="auto" w:fill="auto"/>
            <w:vAlign w:val="center"/>
          </w:tcPr>
          <w:p>
            <w:pPr>
              <w:rPr>
                <w:rFonts w:hAnsi="宋体"/>
                <w:b/>
                <w:bCs/>
                <w:color w:val="auto"/>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Ansi="宋体"/>
                <w:b/>
                <w:bCs/>
                <w:color w:val="auto"/>
                <w:sz w:val="18"/>
                <w:szCs w:val="18"/>
                <w:highlight w:val="none"/>
              </w:rPr>
            </w:pPr>
            <w:r>
              <w:rPr>
                <w:rFonts w:hint="eastAsia" w:hAnsi="宋体"/>
                <w:b/>
                <w:bCs/>
                <w:color w:val="auto"/>
                <w:sz w:val="18"/>
                <w:szCs w:val="18"/>
                <w:highlight w:val="none"/>
                <w:lang w:bidi="ar"/>
              </w:rPr>
              <w:t>551</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r>
      <w:tr>
        <w:tblPrEx>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Ansi="宋体"/>
                <w:color w:val="auto"/>
                <w:sz w:val="18"/>
                <w:szCs w:val="18"/>
                <w:highlight w:val="none"/>
              </w:rPr>
            </w:pPr>
            <w:r>
              <w:rPr>
                <w:rFonts w:hint="eastAsia" w:hAnsi="宋体"/>
                <w:color w:val="auto"/>
                <w:sz w:val="18"/>
                <w:szCs w:val="18"/>
                <w:highlight w:val="none"/>
              </w:rPr>
              <w:t>16</w:t>
            </w:r>
          </w:p>
        </w:tc>
        <w:tc>
          <w:tcPr>
            <w:tcW w:w="4711" w:type="dxa"/>
            <w:gridSpan w:val="2"/>
            <w:tcBorders>
              <w:top w:val="single" w:color="000000" w:sz="4" w:space="0"/>
              <w:left w:val="single" w:color="000000" w:sz="4" w:space="0"/>
              <w:bottom w:val="single" w:color="000000" w:sz="4" w:space="0"/>
              <w:right w:val="nil"/>
            </w:tcBorders>
            <w:shd w:val="clear" w:color="auto" w:fill="auto"/>
            <w:vAlign w:val="center"/>
          </w:tcPr>
          <w:p>
            <w:pPr>
              <w:widowControl/>
              <w:textAlignment w:val="center"/>
              <w:rPr>
                <w:rFonts w:hAnsi="宋体"/>
                <w:b/>
                <w:bCs/>
                <w:color w:val="auto"/>
                <w:sz w:val="18"/>
                <w:szCs w:val="18"/>
                <w:highlight w:val="none"/>
              </w:rPr>
            </w:pPr>
            <w:r>
              <w:rPr>
                <w:rFonts w:hint="eastAsia" w:hAnsi="宋体"/>
                <w:b/>
                <w:bCs/>
                <w:color w:val="auto"/>
                <w:sz w:val="18"/>
                <w:szCs w:val="18"/>
                <w:highlight w:val="none"/>
                <w:lang w:bidi="ar"/>
              </w:rPr>
              <w:t>税金</w:t>
            </w:r>
          </w:p>
        </w:tc>
        <w:tc>
          <w:tcPr>
            <w:tcW w:w="502" w:type="dxa"/>
            <w:tcBorders>
              <w:top w:val="single" w:color="000000" w:sz="4" w:space="0"/>
              <w:left w:val="nil"/>
              <w:bottom w:val="single" w:color="000000" w:sz="4" w:space="0"/>
              <w:right w:val="single" w:color="auto" w:sz="4" w:space="0"/>
            </w:tcBorders>
            <w:shd w:val="clear" w:color="auto" w:fill="auto"/>
            <w:vAlign w:val="center"/>
          </w:tcPr>
          <w:p>
            <w:pPr>
              <w:widowControl/>
              <w:textAlignment w:val="center"/>
              <w:rPr>
                <w:rFonts w:hAnsi="宋体"/>
                <w:b/>
                <w:bCs/>
                <w:color w:val="auto"/>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Ansi="宋体"/>
                <w:b/>
                <w:bCs/>
                <w:color w:val="auto"/>
                <w:sz w:val="18"/>
                <w:szCs w:val="18"/>
                <w:highlight w:val="none"/>
              </w:rPr>
            </w:pPr>
            <w:r>
              <w:rPr>
                <w:rFonts w:hint="eastAsia" w:hAnsi="宋体"/>
                <w:b/>
                <w:bCs/>
                <w:color w:val="auto"/>
                <w:sz w:val="18"/>
                <w:szCs w:val="18"/>
                <w:highlight w:val="none"/>
                <w:lang w:bidi="ar"/>
              </w:rPr>
              <w:t>6%</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p>
        </w:tc>
      </w:tr>
      <w:tr>
        <w:tblPrEx>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Ansi="宋体"/>
                <w:color w:val="auto"/>
                <w:sz w:val="18"/>
                <w:szCs w:val="18"/>
                <w:highlight w:val="none"/>
              </w:rPr>
            </w:pPr>
            <w:r>
              <w:rPr>
                <w:rFonts w:hint="eastAsia" w:hAnsi="宋体"/>
                <w:color w:val="auto"/>
                <w:sz w:val="18"/>
                <w:szCs w:val="18"/>
                <w:highlight w:val="none"/>
              </w:rPr>
              <w:t>17</w:t>
            </w:r>
          </w:p>
        </w:tc>
        <w:tc>
          <w:tcPr>
            <w:tcW w:w="4711" w:type="dxa"/>
            <w:gridSpan w:val="2"/>
            <w:tcBorders>
              <w:top w:val="single" w:color="000000" w:sz="4" w:space="0"/>
              <w:left w:val="single" w:color="000000" w:sz="4" w:space="0"/>
              <w:bottom w:val="single" w:color="000000" w:sz="4" w:space="0"/>
              <w:right w:val="nil"/>
            </w:tcBorders>
            <w:shd w:val="clear" w:color="auto" w:fill="auto"/>
            <w:vAlign w:val="center"/>
          </w:tcPr>
          <w:p>
            <w:pPr>
              <w:widowControl/>
              <w:textAlignment w:val="center"/>
              <w:rPr>
                <w:rFonts w:hAnsi="宋体"/>
                <w:b/>
                <w:bCs/>
                <w:color w:val="auto"/>
                <w:sz w:val="18"/>
                <w:szCs w:val="18"/>
                <w:highlight w:val="none"/>
              </w:rPr>
            </w:pPr>
            <w:r>
              <w:rPr>
                <w:rFonts w:hint="eastAsia" w:hAnsi="宋体"/>
                <w:b/>
                <w:bCs/>
                <w:color w:val="auto"/>
                <w:sz w:val="18"/>
                <w:szCs w:val="18"/>
                <w:highlight w:val="none"/>
                <w:lang w:bidi="ar"/>
              </w:rPr>
              <w:t>合计（一年）</w:t>
            </w:r>
          </w:p>
        </w:tc>
        <w:tc>
          <w:tcPr>
            <w:tcW w:w="502" w:type="dxa"/>
            <w:tcBorders>
              <w:top w:val="single" w:color="000000" w:sz="4" w:space="0"/>
              <w:left w:val="nil"/>
              <w:bottom w:val="single" w:color="000000" w:sz="4" w:space="0"/>
              <w:right w:val="single" w:color="auto" w:sz="4" w:space="0"/>
            </w:tcBorders>
            <w:shd w:val="clear" w:color="auto" w:fill="auto"/>
            <w:vAlign w:val="center"/>
          </w:tcPr>
          <w:p>
            <w:pPr>
              <w:widowControl/>
              <w:textAlignment w:val="center"/>
              <w:rPr>
                <w:rFonts w:hAnsi="宋体"/>
                <w:b/>
                <w:bCs/>
                <w:color w:val="auto"/>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rPr>
                <w:rFonts w:hAnsi="宋体"/>
                <w:b/>
                <w:bCs/>
                <w:color w:val="auto"/>
                <w:sz w:val="18"/>
                <w:szCs w:val="18"/>
                <w:highlight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rPr>
            </w:pPr>
            <w:r>
              <w:rPr>
                <w:rFonts w:hint="eastAsia" w:hAnsi="宋体"/>
                <w:color w:val="auto"/>
                <w:sz w:val="18"/>
                <w:szCs w:val="18"/>
                <w:highlight w:val="none"/>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r>
      <w:tr>
        <w:tblPrEx>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jc w:val="center"/>
              <w:rPr>
                <w:rFonts w:hAnsi="宋体"/>
                <w:color w:val="auto"/>
                <w:sz w:val="18"/>
                <w:szCs w:val="18"/>
                <w:highlight w:val="none"/>
              </w:rPr>
            </w:pPr>
            <w:r>
              <w:rPr>
                <w:rFonts w:hint="eastAsia" w:hAnsi="宋体"/>
                <w:color w:val="auto"/>
                <w:sz w:val="18"/>
                <w:szCs w:val="18"/>
                <w:highlight w:val="none"/>
              </w:rPr>
              <w:t>18</w:t>
            </w:r>
          </w:p>
        </w:tc>
        <w:tc>
          <w:tcPr>
            <w:tcW w:w="4711" w:type="dxa"/>
            <w:gridSpan w:val="2"/>
            <w:tcBorders>
              <w:top w:val="single" w:color="000000" w:sz="4" w:space="0"/>
              <w:left w:val="single" w:color="000000" w:sz="4" w:space="0"/>
              <w:bottom w:val="single" w:color="000000" w:sz="4" w:space="0"/>
              <w:right w:val="nil"/>
            </w:tcBorders>
            <w:shd w:val="clear" w:color="auto" w:fill="auto"/>
            <w:vAlign w:val="center"/>
          </w:tcPr>
          <w:p>
            <w:pPr>
              <w:widowControl/>
              <w:textAlignment w:val="center"/>
              <w:rPr>
                <w:rFonts w:hAnsi="宋体"/>
                <w:b/>
                <w:bCs/>
                <w:color w:val="auto"/>
                <w:sz w:val="18"/>
                <w:szCs w:val="18"/>
                <w:highlight w:val="none"/>
                <w:lang w:bidi="ar"/>
              </w:rPr>
            </w:pPr>
            <w:r>
              <w:rPr>
                <w:rFonts w:hint="eastAsia" w:hAnsi="宋体"/>
                <w:b/>
                <w:bCs/>
                <w:color w:val="auto"/>
                <w:sz w:val="18"/>
                <w:szCs w:val="18"/>
                <w:highlight w:val="none"/>
                <w:lang w:bidi="ar"/>
              </w:rPr>
              <w:t>三年累计（17*3）</w:t>
            </w:r>
          </w:p>
        </w:tc>
        <w:tc>
          <w:tcPr>
            <w:tcW w:w="502" w:type="dxa"/>
            <w:tcBorders>
              <w:top w:val="single" w:color="000000" w:sz="4" w:space="0"/>
              <w:left w:val="nil"/>
              <w:bottom w:val="single" w:color="000000" w:sz="4" w:space="0"/>
              <w:right w:val="nil"/>
            </w:tcBorders>
            <w:shd w:val="clear" w:color="auto" w:fill="auto"/>
            <w:vAlign w:val="center"/>
          </w:tcPr>
          <w:p>
            <w:pPr>
              <w:widowControl/>
              <w:textAlignment w:val="center"/>
              <w:rPr>
                <w:rFonts w:hAnsi="宋体"/>
                <w:b/>
                <w:bCs/>
                <w:color w:val="auto"/>
                <w:sz w:val="18"/>
                <w:szCs w:val="18"/>
                <w:highlight w:val="none"/>
                <w:lang w:bidi="ar"/>
              </w:rPr>
            </w:pPr>
          </w:p>
        </w:tc>
        <w:tc>
          <w:tcPr>
            <w:tcW w:w="0" w:type="auto"/>
            <w:tcBorders>
              <w:top w:val="single" w:color="auto" w:sz="4" w:space="0"/>
              <w:left w:val="nil"/>
              <w:bottom w:val="single" w:color="000000" w:sz="4" w:space="0"/>
              <w:right w:val="nil"/>
            </w:tcBorders>
            <w:shd w:val="clear" w:color="auto" w:fill="auto"/>
            <w:vAlign w:val="center"/>
          </w:tcPr>
          <w:p>
            <w:pPr>
              <w:rPr>
                <w:rFonts w:hAnsi="宋体"/>
                <w:b/>
                <w:bCs/>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18"/>
                <w:szCs w:val="18"/>
                <w:highlight w:val="none"/>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olor w:val="auto"/>
                <w:sz w:val="18"/>
                <w:szCs w:val="18"/>
                <w:highlight w:val="none"/>
              </w:rPr>
            </w:pPr>
          </w:p>
        </w:tc>
      </w:tr>
      <w:tr>
        <w:tblPrEx>
          <w:tblCellMar>
            <w:top w:w="0" w:type="dxa"/>
            <w:left w:w="108" w:type="dxa"/>
            <w:bottom w:w="0" w:type="dxa"/>
            <w:right w:w="108" w:type="dxa"/>
          </w:tblCellMar>
        </w:tblPrEx>
        <w:trPr>
          <w:trHeight w:val="567"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olor w:val="auto"/>
                <w:sz w:val="18"/>
                <w:szCs w:val="18"/>
                <w:highlight w:val="none"/>
              </w:rPr>
            </w:pPr>
            <w:r>
              <w:rPr>
                <w:rFonts w:hint="eastAsia" w:hAnsi="宋体"/>
                <w:color w:val="auto"/>
                <w:sz w:val="18"/>
                <w:szCs w:val="18"/>
                <w:highlight w:val="none"/>
                <w:lang w:bidi="ar"/>
              </w:rPr>
              <w:t>备注：报价应包含高低压系统相关设施设备、线路等试验、维护保养、故障排查、维修等费用及1000元以内的零配件。具体以维保方案及相关技术要求为准。</w:t>
            </w: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rPr>
          <w:color w:val="auto"/>
          <w:highlight w:val="none"/>
        </w:rPr>
      </w:pPr>
    </w:p>
    <w:p>
      <w:pPr>
        <w:rPr>
          <w:rFonts w:hAnsi="宋体"/>
          <w:b/>
          <w:color w:val="auto"/>
          <w:sz w:val="28"/>
          <w:szCs w:val="28"/>
          <w:highlight w:val="none"/>
        </w:rPr>
      </w:pPr>
      <w:r>
        <w:rPr>
          <w:rFonts w:hint="eastAsia" w:hAnsi="宋体"/>
          <w:b/>
          <w:color w:val="auto"/>
          <w:sz w:val="28"/>
          <w:szCs w:val="28"/>
          <w:highlight w:val="none"/>
        </w:rPr>
        <w:br w:type="page"/>
      </w:r>
    </w:p>
    <w:p>
      <w:pPr>
        <w:pStyle w:val="2"/>
        <w:ind w:right="-28"/>
        <w:outlineLvl w:val="1"/>
        <w:rPr>
          <w:color w:val="auto"/>
          <w:highlight w:val="none"/>
        </w:rPr>
      </w:pPr>
      <w:r>
        <w:rPr>
          <w:rFonts w:hint="eastAsia" w:hAnsi="宋体"/>
          <w:bCs w:val="0"/>
          <w:color w:val="auto"/>
          <w:kern w:val="0"/>
          <w:sz w:val="28"/>
          <w:szCs w:val="28"/>
          <w:highlight w:val="none"/>
          <w:lang w:val="en-US"/>
        </w:rPr>
        <w:t>三、配件清单</w:t>
      </w:r>
    </w:p>
    <w:tbl>
      <w:tblPr>
        <w:tblStyle w:val="51"/>
        <w:tblW w:w="5000" w:type="pct"/>
        <w:tblInd w:w="0" w:type="dxa"/>
        <w:tblLayout w:type="autofit"/>
        <w:tblCellMar>
          <w:top w:w="0" w:type="dxa"/>
          <w:left w:w="108" w:type="dxa"/>
          <w:bottom w:w="0" w:type="dxa"/>
          <w:right w:w="108" w:type="dxa"/>
        </w:tblCellMar>
      </w:tblPr>
      <w:tblGrid>
        <w:gridCol w:w="1271"/>
        <w:gridCol w:w="1338"/>
        <w:gridCol w:w="1947"/>
        <w:gridCol w:w="1238"/>
        <w:gridCol w:w="1238"/>
        <w:gridCol w:w="1571"/>
        <w:gridCol w:w="1252"/>
      </w:tblGrid>
      <w:tr>
        <w:tblPrEx>
          <w:tblCellMar>
            <w:top w:w="0" w:type="dxa"/>
            <w:left w:w="108" w:type="dxa"/>
            <w:bottom w:w="0" w:type="dxa"/>
            <w:right w:w="108" w:type="dxa"/>
          </w:tblCellMar>
        </w:tblPrEx>
        <w:trPr>
          <w:trHeight w:val="6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Ansi="宋体"/>
                <w:color w:val="auto"/>
                <w:sz w:val="28"/>
                <w:szCs w:val="28"/>
                <w:highlight w:val="none"/>
              </w:rPr>
            </w:pPr>
            <w:r>
              <w:rPr>
                <w:rFonts w:hint="eastAsia" w:hAnsi="宋体"/>
                <w:color w:val="auto"/>
                <w:sz w:val="28"/>
                <w:szCs w:val="28"/>
                <w:highlight w:val="none"/>
                <w:lang w:bidi="ar"/>
              </w:rPr>
              <w:t>主要配件清单</w:t>
            </w:r>
          </w:p>
        </w:tc>
      </w:tr>
      <w:tr>
        <w:tblPrEx>
          <w:tblCellMar>
            <w:top w:w="0" w:type="dxa"/>
            <w:left w:w="108" w:type="dxa"/>
            <w:bottom w:w="0" w:type="dxa"/>
            <w:right w:w="108" w:type="dxa"/>
          </w:tblCellMar>
        </w:tblPrEx>
        <w:trPr>
          <w:trHeight w:val="600"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0"/>
                <w:szCs w:val="20"/>
                <w:highlight w:val="none"/>
              </w:rPr>
            </w:pPr>
            <w:r>
              <w:rPr>
                <w:rFonts w:hint="eastAsia" w:hAnsi="宋体"/>
                <w:color w:val="auto"/>
                <w:sz w:val="20"/>
                <w:szCs w:val="20"/>
                <w:highlight w:val="none"/>
                <w:lang w:bidi="ar"/>
              </w:rPr>
              <w:t>序号</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0"/>
                <w:szCs w:val="20"/>
                <w:highlight w:val="none"/>
              </w:rPr>
            </w:pPr>
            <w:r>
              <w:rPr>
                <w:rFonts w:hint="eastAsia" w:hAnsi="宋体"/>
                <w:color w:val="auto"/>
                <w:sz w:val="20"/>
                <w:szCs w:val="20"/>
                <w:highlight w:val="none"/>
                <w:lang w:bidi="ar"/>
              </w:rPr>
              <w:t>配件名称</w:t>
            </w: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olor w:val="auto"/>
                <w:highlight w:val="none"/>
              </w:rPr>
            </w:pPr>
            <w:r>
              <w:rPr>
                <w:rFonts w:hint="eastAsia" w:hAnsi="宋体"/>
                <w:color w:val="auto"/>
                <w:highlight w:val="none"/>
                <w:lang w:bidi="ar"/>
              </w:rPr>
              <w:t>规格型号</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0"/>
                <w:szCs w:val="20"/>
                <w:highlight w:val="none"/>
              </w:rPr>
            </w:pPr>
            <w:r>
              <w:rPr>
                <w:rFonts w:hint="eastAsia" w:hAnsi="宋体"/>
                <w:color w:val="auto"/>
                <w:sz w:val="20"/>
                <w:szCs w:val="20"/>
                <w:highlight w:val="none"/>
                <w:lang w:bidi="ar"/>
              </w:rPr>
              <w:t>品牌</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0"/>
                <w:szCs w:val="20"/>
                <w:highlight w:val="none"/>
              </w:rPr>
            </w:pPr>
            <w:r>
              <w:rPr>
                <w:rFonts w:hint="eastAsia" w:hAnsi="宋体"/>
                <w:color w:val="auto"/>
                <w:sz w:val="20"/>
                <w:szCs w:val="20"/>
                <w:highlight w:val="none"/>
                <w:lang w:bidi="ar"/>
              </w:rPr>
              <w:t>单位</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0"/>
                <w:szCs w:val="20"/>
                <w:highlight w:val="none"/>
              </w:rPr>
            </w:pPr>
            <w:r>
              <w:rPr>
                <w:rFonts w:hint="eastAsia" w:hAnsi="宋体"/>
                <w:color w:val="auto"/>
                <w:sz w:val="20"/>
                <w:szCs w:val="20"/>
                <w:highlight w:val="none"/>
                <w:lang w:bidi="ar"/>
              </w:rPr>
              <w:t>单价（元）</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olor w:val="auto"/>
                <w:sz w:val="20"/>
                <w:szCs w:val="20"/>
                <w:highlight w:val="none"/>
              </w:rPr>
            </w:pPr>
            <w:r>
              <w:rPr>
                <w:rFonts w:hint="eastAsia" w:hAnsi="宋体"/>
                <w:color w:val="auto"/>
                <w:sz w:val="20"/>
                <w:szCs w:val="20"/>
                <w:highlight w:val="none"/>
                <w:lang w:bidi="ar"/>
              </w:rPr>
              <w:t>备注</w:t>
            </w: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10</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11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12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13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14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15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16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17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18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19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20</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21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22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23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24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r>
        <w:tblPrEx>
          <w:tblCellMar>
            <w:top w:w="0" w:type="dxa"/>
            <w:left w:w="108" w:type="dxa"/>
            <w:bottom w:w="0" w:type="dxa"/>
            <w:right w:w="108" w:type="dxa"/>
          </w:tblCellMar>
        </w:tblPrEx>
        <w:trPr>
          <w:trHeight w:val="285"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Ansi="宋体"/>
                <w:color w:val="auto"/>
                <w:highlight w:val="none"/>
              </w:rPr>
            </w:pPr>
            <w:r>
              <w:rPr>
                <w:rFonts w:hint="eastAsia" w:hAnsi="宋体"/>
                <w:color w:val="auto"/>
                <w:highlight w:val="none"/>
                <w:lang w:bidi="ar"/>
              </w:rPr>
              <w:t>25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Ansi="宋体"/>
                <w:color w:val="auto"/>
                <w:highlight w:val="none"/>
              </w:rPr>
            </w:pPr>
          </w:p>
        </w:tc>
      </w:tr>
    </w:tbl>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《配件清单》(注：所提供的备品备件报价单必须有完整的名称、规格型号、品牌以及单价等)作为附件，仅作为后期更换备品备件的参考。</w:t>
      </w:r>
    </w:p>
    <w:bookmarkEnd w:id="198"/>
    <w:bookmarkEnd w:id="199"/>
    <w:bookmarkEnd w:id="200"/>
    <w:bookmarkEnd w:id="201"/>
    <w:bookmarkEnd w:id="202"/>
    <w:bookmarkEnd w:id="203"/>
    <w:bookmarkEnd w:id="204"/>
    <w:bookmarkEnd w:id="205"/>
    <w:bookmarkEnd w:id="206"/>
    <w:bookmarkEnd w:id="207"/>
    <w:bookmarkEnd w:id="208"/>
    <w:bookmarkEnd w:id="209"/>
    <w:bookmarkEnd w:id="210"/>
    <w:p>
      <w:pPr>
        <w:pStyle w:val="5"/>
        <w:pageBreakBefore/>
        <w:spacing w:line="360" w:lineRule="auto"/>
        <w:jc w:val="center"/>
        <w:rPr>
          <w:bCs/>
          <w:color w:val="auto"/>
          <w:sz w:val="28"/>
          <w:szCs w:val="28"/>
          <w:highlight w:val="none"/>
        </w:rPr>
      </w:pPr>
      <w:bookmarkStart w:id="212" w:name="_Toc18450"/>
      <w:bookmarkStart w:id="213" w:name="_Toc12158"/>
      <w:bookmarkStart w:id="214" w:name="_Toc476976200"/>
      <w:bookmarkStart w:id="215" w:name="_Toc458262638"/>
      <w:bookmarkStart w:id="216" w:name="_Toc467236768"/>
      <w:bookmarkStart w:id="217" w:name="_Toc27849"/>
      <w:bookmarkStart w:id="218" w:name="_Toc7897890"/>
      <w:bookmarkStart w:id="219" w:name="_Toc486671572"/>
      <w:bookmarkStart w:id="220" w:name="_Toc454701405"/>
      <w:bookmarkStart w:id="221" w:name="_Toc110953866"/>
      <w:bookmarkStart w:id="222" w:name="_Toc480021085"/>
      <w:bookmarkStart w:id="223" w:name="_Toc468157569"/>
      <w:bookmarkStart w:id="224" w:name="_Toc480020289"/>
      <w:bookmarkStart w:id="225" w:name="_Toc479991616"/>
      <w:bookmarkStart w:id="226" w:name="_Toc468606064"/>
      <w:bookmarkStart w:id="227" w:name="_Toc480010742"/>
      <w:bookmarkStart w:id="228" w:name="_Toc467987856"/>
      <w:r>
        <w:rPr>
          <w:rFonts w:hint="eastAsia"/>
          <w:bCs/>
          <w:color w:val="auto"/>
          <w:sz w:val="28"/>
          <w:szCs w:val="28"/>
          <w:highlight w:val="none"/>
        </w:rPr>
        <w:t>第二部分  商务文件</w:t>
      </w:r>
      <w:bookmarkEnd w:id="212"/>
      <w:bookmarkEnd w:id="213"/>
      <w:bookmarkStart w:id="229" w:name="_Hlt10519799"/>
      <w:bookmarkEnd w:id="229"/>
      <w:bookmarkStart w:id="230" w:name="_Hlt10456397"/>
      <w:bookmarkEnd w:id="230"/>
    </w:p>
    <w:p>
      <w:pPr>
        <w:rPr>
          <w:color w:val="auto"/>
          <w:highlight w:val="none"/>
        </w:rPr>
      </w:pPr>
    </w:p>
    <w:p>
      <w:pPr>
        <w:pStyle w:val="5"/>
        <w:numPr>
          <w:ilvl w:val="0"/>
          <w:numId w:val="19"/>
        </w:numPr>
        <w:jc w:val="center"/>
        <w:rPr>
          <w:b w:val="0"/>
          <w:color w:val="auto"/>
          <w:sz w:val="28"/>
          <w:szCs w:val="28"/>
          <w:highlight w:val="none"/>
        </w:rPr>
      </w:pPr>
      <w:bookmarkStart w:id="231" w:name="_Toc18728"/>
      <w:bookmarkStart w:id="232" w:name="_Toc8815"/>
      <w:r>
        <w:rPr>
          <w:rFonts w:hint="eastAsia"/>
          <w:color w:val="auto"/>
          <w:sz w:val="28"/>
          <w:szCs w:val="28"/>
          <w:highlight w:val="none"/>
        </w:rPr>
        <w:t>响应书</w:t>
      </w:r>
      <w:bookmarkEnd w:id="214"/>
      <w:bookmarkEnd w:id="215"/>
      <w:bookmarkEnd w:id="216"/>
      <w:bookmarkEnd w:id="217"/>
      <w:bookmarkEnd w:id="218"/>
      <w:bookmarkEnd w:id="219"/>
      <w:bookmarkEnd w:id="220"/>
      <w:bookmarkEnd w:id="231"/>
      <w:bookmarkEnd w:id="232"/>
    </w:p>
    <w:p>
      <w:pPr>
        <w:pStyle w:val="30"/>
        <w:autoSpaceDE/>
        <w:autoSpaceDN/>
        <w:adjustRightInd/>
        <w:spacing w:line="480" w:lineRule="exact"/>
        <w:ind w:left="6000"/>
        <w:rPr>
          <w:rFonts w:hAnsi="宋体"/>
          <w:color w:val="auto"/>
          <w:sz w:val="24"/>
          <w:highlight w:val="none"/>
        </w:rPr>
      </w:pPr>
    </w:p>
    <w:p>
      <w:pPr>
        <w:pStyle w:val="30"/>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pacing w:line="480" w:lineRule="exact"/>
        <w:ind w:firstLine="420" w:firstLineChars="200"/>
        <w:rPr>
          <w:rFonts w:hAnsi="宋体"/>
          <w:color w:val="auto"/>
          <w:sz w:val="21"/>
          <w:szCs w:val="21"/>
          <w:highlight w:val="none"/>
        </w:rPr>
      </w:pP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5"/>
        <w:numPr>
          <w:ilvl w:val="0"/>
          <w:numId w:val="19"/>
        </w:numPr>
        <w:jc w:val="center"/>
        <w:rPr>
          <w:bCs/>
          <w:color w:val="auto"/>
          <w:sz w:val="28"/>
          <w:szCs w:val="28"/>
          <w:highlight w:val="none"/>
        </w:rPr>
      </w:pPr>
      <w:r>
        <w:rPr>
          <w:color w:val="auto"/>
          <w:sz w:val="22"/>
          <w:szCs w:val="22"/>
          <w:highlight w:val="none"/>
        </w:rPr>
        <w:br w:type="page"/>
      </w:r>
      <w:bookmarkStart w:id="233" w:name="_Toc31943"/>
      <w:bookmarkStart w:id="234" w:name="_Toc7897891"/>
      <w:bookmarkStart w:id="235" w:name="_Toc24748"/>
      <w:bookmarkStart w:id="236" w:name="_Toc10808"/>
      <w:r>
        <w:rPr>
          <w:rFonts w:hint="eastAsia"/>
          <w:bCs/>
          <w:color w:val="auto"/>
          <w:sz w:val="28"/>
          <w:szCs w:val="28"/>
          <w:highlight w:val="none"/>
        </w:rPr>
        <w:t>法定代表人证明书</w:t>
      </w:r>
      <w:bookmarkEnd w:id="233"/>
      <w:bookmarkEnd w:id="234"/>
      <w:bookmarkEnd w:id="235"/>
      <w:bookmarkEnd w:id="236"/>
    </w:p>
    <w:p>
      <w:pPr>
        <w:jc w:val="center"/>
        <w:rPr>
          <w:rFonts w:hAnsi="宋体"/>
          <w:color w:val="auto"/>
          <w:sz w:val="28"/>
          <w:szCs w:val="28"/>
          <w:highlight w:val="none"/>
        </w:rPr>
      </w:pPr>
    </w:p>
    <w:p>
      <w:pPr>
        <w:rPr>
          <w:rFonts w:hAnsi="宋体"/>
          <w:color w:val="auto"/>
          <w:sz w:val="28"/>
          <w:szCs w:val="28"/>
          <w:highlight w:val="none"/>
        </w:rPr>
      </w:pPr>
    </w:p>
    <w:p>
      <w:pP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atLeast"/>
        <w:ind w:firstLine="433"/>
        <w:rPr>
          <w:rFonts w:ascii="宋体" w:eastAsia="宋体"/>
          <w:color w:val="auto"/>
          <w:sz w:val="21"/>
          <w:szCs w:val="21"/>
          <w:highlight w:val="none"/>
        </w:rPr>
      </w:pP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pacing w:line="500" w:lineRule="atLeast"/>
        <w:ind w:firstLine="3517" w:firstLineChars="1675"/>
        <w:rPr>
          <w:rFonts w:ascii="宋体" w:eastAsia="宋体"/>
          <w:color w:val="auto"/>
          <w:sz w:val="21"/>
          <w:szCs w:val="21"/>
          <w:highlight w:val="none"/>
        </w:rPr>
      </w:pP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pacing w:line="460" w:lineRule="exact"/>
        <w:ind w:firstLine="433"/>
        <w:rPr>
          <w:rFonts w:ascii="宋体" w:eastAsia="宋体"/>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w:t>
      </w:r>
    </w:p>
    <w:p>
      <w:pPr>
        <w:spacing w:line="420" w:lineRule="atLeast"/>
        <w:ind w:firstLine="422" w:firstLineChars="200"/>
        <w:rPr>
          <w:b/>
          <w:color w:val="auto"/>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5"/>
        <w:numPr>
          <w:ilvl w:val="0"/>
          <w:numId w:val="19"/>
        </w:numPr>
        <w:jc w:val="center"/>
        <w:rPr>
          <w:bCs/>
          <w:color w:val="auto"/>
          <w:sz w:val="28"/>
          <w:szCs w:val="28"/>
          <w:highlight w:val="none"/>
        </w:rPr>
      </w:pPr>
      <w:r>
        <w:rPr>
          <w:rFonts w:hint="eastAsia"/>
          <w:bCs/>
          <w:color w:val="auto"/>
          <w:sz w:val="28"/>
          <w:szCs w:val="28"/>
          <w:highlight w:val="none"/>
        </w:rPr>
        <w:br w:type="page"/>
      </w:r>
      <w:bookmarkStart w:id="237" w:name="_Toc28882"/>
      <w:bookmarkStart w:id="238" w:name="_Toc7897892"/>
      <w:bookmarkStart w:id="239" w:name="_Toc18590"/>
      <w:bookmarkStart w:id="240" w:name="_Toc19634"/>
      <w:r>
        <w:rPr>
          <w:rFonts w:hint="eastAsia"/>
          <w:bCs/>
          <w:color w:val="auto"/>
          <w:sz w:val="28"/>
          <w:szCs w:val="28"/>
          <w:highlight w:val="none"/>
        </w:rPr>
        <w:t>授权委托书（加法人证明书）</w:t>
      </w:r>
      <w:bookmarkEnd w:id="237"/>
      <w:bookmarkEnd w:id="238"/>
      <w:bookmarkEnd w:id="239"/>
      <w:bookmarkEnd w:id="240"/>
    </w:p>
    <w:p>
      <w:pPr>
        <w:pStyle w:val="7"/>
        <w:ind w:firstLine="400"/>
        <w:rPr>
          <w:color w:val="auto"/>
          <w:highlight w:val="none"/>
        </w:rPr>
      </w:pPr>
    </w:p>
    <w:p>
      <w:pPr>
        <w:spacing w:line="420" w:lineRule="exact"/>
        <w:rPr>
          <w:rFonts w:hAnsi="宋体"/>
          <w:color w:val="auto"/>
          <w:sz w:val="22"/>
          <w:szCs w:val="22"/>
          <w:highlight w:val="none"/>
        </w:rPr>
      </w:pPr>
    </w:p>
    <w:p>
      <w:pP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pacing w:line="420" w:lineRule="exact"/>
        <w:ind w:firstLine="450" w:firstLineChars="0"/>
        <w:rPr>
          <w:rFonts w:ascii="宋体" w:eastAsia="宋体"/>
          <w:color w:val="auto"/>
          <w:sz w:val="21"/>
          <w:szCs w:val="21"/>
          <w:highlight w:val="none"/>
        </w:rPr>
      </w:pPr>
    </w:p>
    <w:p>
      <w:pPr>
        <w:pStyle w:val="75"/>
        <w:spacing w:line="420" w:lineRule="exact"/>
        <w:ind w:firstLine="428" w:firstLineChars="204"/>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line="420" w:lineRule="exact"/>
        <w:ind w:firstLine="3517" w:firstLineChars="1675"/>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w:t>
      </w:r>
    </w:p>
    <w:p>
      <w:pPr>
        <w:spacing w:line="420" w:lineRule="atLeast"/>
        <w:ind w:firstLine="420" w:firstLineChars="200"/>
        <w:rPr>
          <w:color w:val="auto"/>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7"/>
        <w:ind w:firstLine="482"/>
        <w:rPr>
          <w:b/>
          <w:color w:val="auto"/>
          <w:sz w:val="24"/>
          <w:szCs w:val="24"/>
          <w:highlight w:val="none"/>
        </w:rPr>
      </w:pPr>
    </w:p>
    <w:p>
      <w:pPr>
        <w:tabs>
          <w:tab w:val="left" w:pos="7740"/>
        </w:tabs>
        <w:spacing w:line="360" w:lineRule="auto"/>
        <w:rPr>
          <w:rFonts w:hAnsi="宋体"/>
          <w:color w:val="auto"/>
          <w:sz w:val="21"/>
          <w:szCs w:val="21"/>
          <w:highlight w:val="none"/>
        </w:rPr>
      </w:pPr>
      <w:bookmarkStart w:id="241" w:name="_Toc7897893"/>
      <w:bookmarkStart w:id="242" w:name="_Toc4592"/>
    </w:p>
    <w:p>
      <w:pPr>
        <w:pStyle w:val="7"/>
        <w:ind w:firstLine="0" w:firstLineChars="0"/>
        <w:rPr>
          <w:color w:val="auto"/>
          <w:highlight w:val="none"/>
        </w:rPr>
      </w:pPr>
    </w:p>
    <w:p>
      <w:pPr>
        <w:pStyle w:val="7"/>
        <w:ind w:firstLine="0" w:firstLineChars="0"/>
        <w:rPr>
          <w:color w:val="auto"/>
          <w:highlight w:val="none"/>
        </w:rPr>
      </w:pPr>
    </w:p>
    <w:p>
      <w:pPr>
        <w:pStyle w:val="7"/>
        <w:ind w:firstLine="0" w:firstLineChars="0"/>
        <w:rPr>
          <w:color w:val="auto"/>
          <w:highlight w:val="none"/>
        </w:rPr>
      </w:pPr>
    </w:p>
    <w:p>
      <w:pPr>
        <w:pStyle w:val="5"/>
        <w:numPr>
          <w:ilvl w:val="0"/>
          <w:numId w:val="19"/>
        </w:numPr>
        <w:jc w:val="center"/>
        <w:rPr>
          <w:color w:val="auto"/>
          <w:sz w:val="28"/>
          <w:szCs w:val="28"/>
          <w:highlight w:val="none"/>
        </w:rPr>
      </w:pPr>
      <w:bookmarkStart w:id="243" w:name="_Toc17363"/>
      <w:bookmarkStart w:id="244" w:name="_Toc1276"/>
      <w:r>
        <w:rPr>
          <w:rFonts w:hint="eastAsia"/>
          <w:color w:val="auto"/>
          <w:sz w:val="28"/>
          <w:szCs w:val="28"/>
          <w:highlight w:val="none"/>
        </w:rPr>
        <w:t>供应商基本情况说明</w:t>
      </w:r>
      <w:bookmarkEnd w:id="241"/>
      <w:bookmarkEnd w:id="242"/>
      <w:bookmarkEnd w:id="243"/>
      <w:bookmarkEnd w:id="244"/>
    </w:p>
    <w:p>
      <w:pPr>
        <w:spacing w:line="360" w:lineRule="auto"/>
        <w:rPr>
          <w:rFonts w:hAnsi="宋体"/>
          <w:color w:val="auto"/>
          <w:sz w:val="22"/>
          <w:szCs w:val="22"/>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pacing w:line="360" w:lineRule="auto"/>
        <w:rPr>
          <w:rFonts w:hAnsi="宋体"/>
          <w:color w:val="auto"/>
          <w:sz w:val="21"/>
          <w:szCs w:val="21"/>
          <w:highlight w:val="none"/>
        </w:rPr>
      </w:pPr>
      <w:r>
        <w:rPr>
          <w:rFonts w:hAnsi="宋体"/>
          <w:color w:val="auto"/>
          <w:sz w:val="21"/>
          <w:szCs w:val="21"/>
          <w:highlight w:val="none"/>
        </w:rPr>
        <w:t>2、地  址： 传  真：</w:t>
      </w:r>
    </w:p>
    <w:p>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line="360" w:lineRule="auto"/>
        <w:rPr>
          <w:rFonts w:hAnsi="宋体"/>
          <w:color w:val="auto"/>
          <w:sz w:val="21"/>
          <w:szCs w:val="21"/>
          <w:highlight w:val="none"/>
        </w:rPr>
      </w:pPr>
      <w:r>
        <w:rPr>
          <w:rFonts w:hAnsi="宋体"/>
          <w:color w:val="auto"/>
          <w:sz w:val="21"/>
          <w:szCs w:val="21"/>
          <w:highlight w:val="none"/>
        </w:rPr>
        <w:t>6、公司简介:</w:t>
      </w:r>
    </w:p>
    <w:p>
      <w:pPr>
        <w:spacing w:line="360" w:lineRule="auto"/>
        <w:rPr>
          <w:rFonts w:hAnsi="宋体"/>
          <w:color w:val="auto"/>
          <w:sz w:val="21"/>
          <w:szCs w:val="21"/>
          <w:highlight w:val="none"/>
        </w:rPr>
      </w:pPr>
      <w:r>
        <w:rPr>
          <w:rFonts w:hAnsi="宋体"/>
          <w:color w:val="auto"/>
          <w:sz w:val="21"/>
          <w:szCs w:val="21"/>
          <w:highlight w:val="none"/>
        </w:rPr>
        <w:t>7、公司财务情况：</w:t>
      </w:r>
    </w:p>
    <w:p>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bl>
    <w:p>
      <w:pPr>
        <w:spacing w:line="360" w:lineRule="auto"/>
        <w:rPr>
          <w:rFonts w:hAnsi="宋体"/>
          <w:b/>
          <w:color w:val="auto"/>
          <w:sz w:val="21"/>
          <w:szCs w:val="21"/>
          <w:highlight w:val="none"/>
        </w:rPr>
      </w:pPr>
    </w:p>
    <w:p>
      <w:pPr>
        <w:tabs>
          <w:tab w:val="left" w:pos="420"/>
          <w:tab w:val="left" w:pos="1485"/>
        </w:tabs>
        <w:spacing w:line="360" w:lineRule="auto"/>
        <w:outlineLvl w:val="0"/>
        <w:rPr>
          <w:rFonts w:hAnsi="宋体"/>
          <w:color w:val="auto"/>
          <w:sz w:val="21"/>
          <w:szCs w:val="21"/>
          <w:highlight w:val="none"/>
        </w:rPr>
      </w:pPr>
      <w:bookmarkStart w:id="245" w:name="_Toc7860"/>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bookmarkEnd w:id="245"/>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bl>
    <w:p>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5"/>
        <w:numPr>
          <w:ilvl w:val="0"/>
          <w:numId w:val="19"/>
        </w:numPr>
        <w:jc w:val="center"/>
        <w:rPr>
          <w:b w:val="0"/>
          <w:color w:val="auto"/>
          <w:sz w:val="28"/>
          <w:szCs w:val="28"/>
          <w:highlight w:val="none"/>
          <w:u w:val="single"/>
        </w:rPr>
      </w:pPr>
      <w:r>
        <w:rPr>
          <w:color w:val="auto"/>
          <w:sz w:val="22"/>
          <w:szCs w:val="22"/>
          <w:highlight w:val="none"/>
        </w:rPr>
        <w:br w:type="page"/>
      </w:r>
      <w:bookmarkStart w:id="246" w:name="_Toc7897894"/>
      <w:bookmarkStart w:id="247" w:name="_Toc8896"/>
      <w:bookmarkStart w:id="248" w:name="_Toc17704"/>
      <w:bookmarkStart w:id="249" w:name="_Toc27094"/>
      <w:r>
        <w:rPr>
          <w:rFonts w:hint="eastAsia"/>
          <w:bCs/>
          <w:color w:val="auto"/>
          <w:sz w:val="28"/>
          <w:szCs w:val="28"/>
          <w:highlight w:val="none"/>
        </w:rPr>
        <w:t>偏离表</w:t>
      </w:r>
      <w:bookmarkEnd w:id="221"/>
      <w:bookmarkEnd w:id="246"/>
      <w:bookmarkEnd w:id="247"/>
      <w:bookmarkEnd w:id="248"/>
      <w:bookmarkEnd w:id="249"/>
    </w:p>
    <w:p>
      <w:pPr>
        <w:pStyle w:val="7"/>
        <w:ind w:firstLine="480"/>
        <w:rPr>
          <w:color w:val="auto"/>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5"/>
        <w:numPr>
          <w:ilvl w:val="0"/>
          <w:numId w:val="19"/>
        </w:numPr>
        <w:jc w:val="center"/>
        <w:rPr>
          <w:rFonts w:ascii="Calibri" w:hAnsi="Times New Roman"/>
          <w:color w:val="auto"/>
          <w:sz w:val="28"/>
          <w:szCs w:val="28"/>
          <w:highlight w:val="none"/>
        </w:rPr>
      </w:pPr>
      <w:bookmarkStart w:id="250" w:name="_Toc10734"/>
      <w:bookmarkStart w:id="251" w:name="_Toc8299"/>
      <w:bookmarkStart w:id="252" w:name="_Toc7897895"/>
      <w:bookmarkStart w:id="253" w:name="_Toc3196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50"/>
      <w:bookmarkEnd w:id="251"/>
    </w:p>
    <w:p>
      <w:pPr>
        <w:rPr>
          <w:rFonts w:hAnsi="宋体"/>
          <w:b/>
          <w:bCs/>
          <w:color w:val="auto"/>
          <w:highlight w:val="none"/>
        </w:rPr>
      </w:pPr>
    </w:p>
    <w:p>
      <w:pPr>
        <w:rPr>
          <w:rFonts w:hAnsi="宋体"/>
          <w:b/>
          <w:bCs/>
          <w:color w:val="auto"/>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c>
          <w:tcPr>
            <w:tcW w:w="1266"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629"/>
              <w:jc w:val="both"/>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both"/>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bl>
    <w:p>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日期：年月日</w:t>
      </w:r>
    </w:p>
    <w:p>
      <w:pPr>
        <w:pStyle w:val="7"/>
        <w:ind w:firstLine="400"/>
        <w:rPr>
          <w:color w:val="auto"/>
          <w:highlight w:val="none"/>
        </w:rPr>
      </w:pPr>
    </w:p>
    <w:p>
      <w:pPr>
        <w:pStyle w:val="5"/>
        <w:numPr>
          <w:ilvl w:val="0"/>
          <w:numId w:val="19"/>
        </w:numPr>
        <w:jc w:val="center"/>
        <w:rPr>
          <w:color w:val="auto"/>
          <w:sz w:val="28"/>
          <w:szCs w:val="28"/>
          <w:highlight w:val="none"/>
        </w:rPr>
      </w:pPr>
      <w:bookmarkStart w:id="254" w:name="_Toc12735"/>
      <w:bookmarkStart w:id="255" w:name="_Toc1441"/>
      <w:r>
        <w:rPr>
          <w:rFonts w:hint="eastAsia"/>
          <w:bCs/>
          <w:color w:val="auto"/>
          <w:sz w:val="28"/>
          <w:szCs w:val="28"/>
          <w:highlight w:val="none"/>
        </w:rPr>
        <w:t>供应商所获资质或奖项证书一览表</w:t>
      </w:r>
      <w:bookmarkEnd w:id="252"/>
      <w:bookmarkEnd w:id="253"/>
      <w:bookmarkEnd w:id="254"/>
      <w:bookmarkEnd w:id="255"/>
    </w:p>
    <w:p>
      <w:pPr>
        <w:pStyle w:val="7"/>
        <w:tabs>
          <w:tab w:val="left" w:pos="8280"/>
        </w:tabs>
        <w:spacing w:line="480" w:lineRule="exact"/>
        <w:ind w:firstLine="482"/>
        <w:rPr>
          <w:rFonts w:hAnsi="宋体"/>
          <w:b/>
          <w:color w:val="auto"/>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bl>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pacing w:line="480" w:lineRule="exact"/>
        <w:rPr>
          <w:rFonts w:hAnsi="宋体"/>
          <w:b/>
          <w:color w:val="auto"/>
          <w:szCs w:val="21"/>
          <w:highlight w:val="none"/>
          <w:u w:val="single"/>
        </w:rPr>
      </w:pPr>
    </w:p>
    <w:p>
      <w:pPr>
        <w:spacing w:line="480" w:lineRule="exact"/>
        <w:rPr>
          <w:rFonts w:hAnsi="宋体"/>
          <w:b/>
          <w:bCs/>
          <w:color w:val="auto"/>
          <w:szCs w:val="21"/>
          <w:highlight w:val="none"/>
        </w:rPr>
      </w:pPr>
    </w:p>
    <w:p>
      <w:pPr>
        <w:spacing w:line="480" w:lineRule="exact"/>
        <w:rPr>
          <w:rFonts w:hAnsi="宋体"/>
          <w:b/>
          <w:bCs/>
          <w:color w:val="auto"/>
          <w:szCs w:val="21"/>
          <w:highlight w:val="none"/>
        </w:rPr>
      </w:pPr>
    </w:p>
    <w:p>
      <w:pPr>
        <w:rPr>
          <w:color w:val="auto"/>
          <w:highlight w:val="none"/>
        </w:rPr>
      </w:pPr>
    </w:p>
    <w:p>
      <w:pPr>
        <w:pStyle w:val="5"/>
        <w:numPr>
          <w:ilvl w:val="0"/>
          <w:numId w:val="19"/>
        </w:numPr>
        <w:jc w:val="center"/>
        <w:rPr>
          <w:color w:val="auto"/>
          <w:sz w:val="28"/>
          <w:szCs w:val="28"/>
          <w:highlight w:val="none"/>
        </w:rPr>
      </w:pPr>
      <w:r>
        <w:rPr>
          <w:color w:val="auto"/>
          <w:highlight w:val="none"/>
        </w:rPr>
        <w:br w:type="page"/>
      </w:r>
      <w:bookmarkStart w:id="256" w:name="_Toc4539"/>
      <w:bookmarkStart w:id="257" w:name="_Toc23874"/>
      <w:bookmarkStart w:id="258" w:name="_Toc7897896"/>
      <w:bookmarkStart w:id="259" w:name="_Toc4884"/>
      <w:r>
        <w:rPr>
          <w:rFonts w:hint="eastAsia"/>
          <w:bCs/>
          <w:color w:val="auto"/>
          <w:sz w:val="28"/>
          <w:szCs w:val="28"/>
          <w:highlight w:val="none"/>
        </w:rPr>
        <w:t>项目业绩一览表</w:t>
      </w:r>
      <w:bookmarkEnd w:id="256"/>
      <w:bookmarkEnd w:id="257"/>
      <w:bookmarkEnd w:id="258"/>
      <w:bookmarkEnd w:id="259"/>
    </w:p>
    <w:p>
      <w:pPr>
        <w:pStyle w:val="28"/>
        <w:spacing w:line="480" w:lineRule="exact"/>
        <w:jc w:val="center"/>
        <w:rPr>
          <w:rFonts w:hAnsi="宋体"/>
          <w:b/>
          <w:color w:val="auto"/>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bl>
    <w:p>
      <w:pPr>
        <w:pStyle w:val="28"/>
        <w:spacing w:line="480" w:lineRule="exact"/>
        <w:rPr>
          <w:rFonts w:hAnsi="宋体"/>
          <w:color w:val="auto"/>
          <w:sz w:val="22"/>
          <w:szCs w:val="22"/>
          <w:highlight w:val="none"/>
        </w:rPr>
      </w:pPr>
    </w:p>
    <w:p>
      <w:pPr>
        <w:pStyle w:val="28"/>
        <w:spacing w:line="480" w:lineRule="exact"/>
        <w:rPr>
          <w:rFonts w:hAnsi="宋体"/>
          <w:color w:val="auto"/>
          <w:sz w:val="22"/>
          <w:szCs w:val="22"/>
          <w:highlight w:val="none"/>
        </w:rPr>
      </w:pPr>
      <w:r>
        <w:rPr>
          <w:rFonts w:hint="eastAsia" w:hAnsi="宋体"/>
          <w:color w:val="auto"/>
          <w:sz w:val="22"/>
          <w:szCs w:val="22"/>
          <w:highlight w:val="none"/>
        </w:rPr>
        <w:t>要求：</w:t>
      </w:r>
    </w:p>
    <w:p>
      <w:pPr>
        <w:pStyle w:val="28"/>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供应商应当如实、完整地填写本表格，内容包括所有同类或近似项目业绩。提供合同关键页等复印件（加盖供应商公章）。在填写过程中请按年份顺序填写。</w:t>
      </w:r>
    </w:p>
    <w:p>
      <w:pPr>
        <w:pStyle w:val="28"/>
        <w:spacing w:line="480" w:lineRule="exact"/>
        <w:rPr>
          <w:rFonts w:hAnsi="宋体"/>
          <w:color w:val="auto"/>
          <w:sz w:val="22"/>
          <w:szCs w:val="22"/>
          <w:highlight w:val="none"/>
        </w:rPr>
      </w:pP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5"/>
        <w:numPr>
          <w:ilvl w:val="0"/>
          <w:numId w:val="19"/>
        </w:numPr>
        <w:jc w:val="center"/>
        <w:rPr>
          <w:b w:val="0"/>
          <w:bCs/>
          <w:color w:val="auto"/>
          <w:sz w:val="28"/>
          <w:highlight w:val="none"/>
        </w:rPr>
      </w:pPr>
      <w:r>
        <w:rPr>
          <w:color w:val="auto"/>
          <w:sz w:val="22"/>
          <w:szCs w:val="22"/>
          <w:highlight w:val="none"/>
        </w:rPr>
        <w:br w:type="page"/>
      </w:r>
      <w:bookmarkStart w:id="260" w:name="_Toc23633"/>
      <w:bookmarkStart w:id="261" w:name="_Toc6882"/>
      <w:bookmarkStart w:id="262" w:name="_Toc7897897"/>
      <w:bookmarkStart w:id="263" w:name="_Toc17432"/>
      <w:r>
        <w:rPr>
          <w:rFonts w:hint="eastAsia"/>
          <w:bCs/>
          <w:color w:val="auto"/>
          <w:sz w:val="28"/>
          <w:highlight w:val="none"/>
        </w:rPr>
        <w:t>在经营活动中没有重大违法记录的书面声明</w:t>
      </w:r>
      <w:bookmarkEnd w:id="260"/>
      <w:bookmarkEnd w:id="261"/>
      <w:bookmarkEnd w:id="262"/>
      <w:bookmarkEnd w:id="263"/>
    </w:p>
    <w:p>
      <w:pPr>
        <w:pStyle w:val="75"/>
        <w:ind w:firstLine="0" w:firstLineChars="0"/>
        <w:jc w:val="center"/>
        <w:rPr>
          <w:rFonts w:ascii="宋体" w:eastAsia="宋体"/>
          <w:b/>
          <w:color w:val="auto"/>
          <w:sz w:val="28"/>
          <w:highlight w:val="none"/>
        </w:rPr>
      </w:pPr>
    </w:p>
    <w:p>
      <w:pPr>
        <w:spacing w:line="360" w:lineRule="auto"/>
        <w:rPr>
          <w:rFonts w:hAnsi="宋体"/>
          <w:color w:val="auto"/>
          <w:sz w:val="21"/>
          <w:szCs w:val="21"/>
          <w:highlight w:val="none"/>
          <w:u w:val="single"/>
        </w:rPr>
      </w:pPr>
      <w:r>
        <w:rPr>
          <w:rFonts w:hint="eastAsia" w:hAnsi="宋体"/>
          <w:color w:val="auto"/>
          <w:sz w:val="21"/>
          <w:szCs w:val="21"/>
          <w:highlight w:val="none"/>
        </w:rPr>
        <w:t>致：</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222"/>
    <w:bookmarkEnd w:id="223"/>
    <w:bookmarkEnd w:id="224"/>
    <w:bookmarkEnd w:id="225"/>
    <w:bookmarkEnd w:id="226"/>
    <w:bookmarkEnd w:id="227"/>
    <w:bookmarkEnd w:id="228"/>
    <w:p>
      <w:pPr>
        <w:pStyle w:val="5"/>
        <w:numPr>
          <w:ilvl w:val="0"/>
          <w:numId w:val="19"/>
        </w:numPr>
        <w:jc w:val="center"/>
        <w:rPr>
          <w:b w:val="0"/>
          <w:color w:val="auto"/>
          <w:sz w:val="28"/>
          <w:szCs w:val="28"/>
          <w:highlight w:val="none"/>
        </w:rPr>
      </w:pPr>
      <w:bookmarkStart w:id="264" w:name="_Toc110953865"/>
      <w:bookmarkStart w:id="265" w:name="_Toc480171915"/>
      <w:bookmarkStart w:id="266" w:name="_Toc480020290"/>
      <w:bookmarkStart w:id="267" w:name="_Toc454701411"/>
      <w:bookmarkStart w:id="268" w:name="_Toc467236774"/>
      <w:bookmarkStart w:id="269" w:name="_Toc468606065"/>
      <w:bookmarkStart w:id="270" w:name="_Toc458262644"/>
      <w:bookmarkStart w:id="271" w:name="_Toc479991617"/>
      <w:bookmarkStart w:id="272" w:name="_Toc480010743"/>
      <w:bookmarkStart w:id="273" w:name="_Toc480021086"/>
      <w:bookmarkStart w:id="274" w:name="_Toc35233726"/>
      <w:bookmarkStart w:id="275" w:name="_Toc467987857"/>
      <w:bookmarkStart w:id="276" w:name="_Toc468157570"/>
      <w:r>
        <w:rPr>
          <w:color w:val="auto"/>
          <w:sz w:val="22"/>
          <w:szCs w:val="22"/>
          <w:highlight w:val="none"/>
        </w:rPr>
        <w:br w:type="page"/>
      </w:r>
      <w:bookmarkEnd w:id="264"/>
      <w:bookmarkStart w:id="277" w:name="_Toc7897900"/>
      <w:bookmarkStart w:id="278" w:name="_Toc18024"/>
      <w:bookmarkStart w:id="279" w:name="_Toc8181"/>
      <w:bookmarkStart w:id="280" w:name="_Toc2461"/>
      <w:r>
        <w:rPr>
          <w:rFonts w:hint="eastAsia"/>
          <w:color w:val="auto"/>
          <w:sz w:val="28"/>
          <w:szCs w:val="28"/>
          <w:highlight w:val="none"/>
        </w:rPr>
        <w:t>针对本项目拟派人员及其技术资格一览表</w:t>
      </w:r>
      <w:bookmarkEnd w:id="277"/>
      <w:bookmarkEnd w:id="278"/>
      <w:bookmarkEnd w:id="279"/>
      <w:bookmarkEnd w:id="280"/>
    </w:p>
    <w:p>
      <w:pPr>
        <w:pStyle w:val="28"/>
        <w:spacing w:line="480" w:lineRule="exact"/>
        <w:ind w:left="-202" w:leftChars="-84" w:firstLine="241" w:firstLineChars="100"/>
        <w:rPr>
          <w:rFonts w:hAnsi="宋体"/>
          <w:b/>
          <w:color w:val="auto"/>
          <w:sz w:val="24"/>
          <w:szCs w:val="21"/>
          <w:highlight w:val="none"/>
        </w:rPr>
      </w:pPr>
    </w:p>
    <w:p>
      <w:pPr>
        <w:pStyle w:val="28"/>
        <w:spacing w:line="480" w:lineRule="exact"/>
        <w:ind w:left="-202" w:leftChars="-84" w:firstLine="221" w:firstLineChars="100"/>
        <w:rPr>
          <w:rFonts w:hAnsi="宋体"/>
          <w:b/>
          <w:color w:val="auto"/>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8"/>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8"/>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pacing w:line="480" w:lineRule="exact"/>
        <w:rPr>
          <w:rFonts w:hAnsi="宋体"/>
          <w:b/>
          <w:bCs/>
          <w:color w:val="auto"/>
          <w:szCs w:val="21"/>
          <w:highlight w:val="none"/>
          <w:u w:val="single"/>
        </w:rPr>
      </w:pPr>
    </w:p>
    <w:p>
      <w:pPr>
        <w:pStyle w:val="5"/>
        <w:numPr>
          <w:ilvl w:val="0"/>
          <w:numId w:val="19"/>
        </w:numPr>
        <w:jc w:val="center"/>
        <w:rPr>
          <w:bCs/>
          <w:color w:val="auto"/>
          <w:sz w:val="28"/>
          <w:szCs w:val="28"/>
          <w:highlight w:val="none"/>
        </w:rPr>
      </w:pPr>
      <w:r>
        <w:rPr>
          <w:bCs/>
          <w:color w:val="auto"/>
          <w:szCs w:val="21"/>
          <w:highlight w:val="none"/>
        </w:rPr>
        <w:br w:type="page"/>
      </w:r>
      <w:bookmarkEnd w:id="265"/>
      <w:bookmarkEnd w:id="266"/>
      <w:bookmarkEnd w:id="267"/>
      <w:bookmarkEnd w:id="268"/>
      <w:bookmarkEnd w:id="269"/>
      <w:bookmarkEnd w:id="270"/>
      <w:bookmarkEnd w:id="271"/>
      <w:bookmarkEnd w:id="272"/>
      <w:bookmarkEnd w:id="273"/>
      <w:bookmarkEnd w:id="274"/>
      <w:bookmarkEnd w:id="275"/>
      <w:bookmarkEnd w:id="276"/>
      <w:bookmarkStart w:id="281" w:name="_Toc16598"/>
      <w:bookmarkStart w:id="282" w:name="_Toc13441"/>
      <w:r>
        <w:rPr>
          <w:rFonts w:hint="eastAsia"/>
          <w:bCs/>
          <w:color w:val="auto"/>
          <w:sz w:val="28"/>
          <w:szCs w:val="28"/>
          <w:highlight w:val="none"/>
        </w:rPr>
        <w:t>磋商保证金汇入情况说明（适用于转账、电汇方式）</w:t>
      </w:r>
      <w:bookmarkEnd w:id="281"/>
      <w:bookmarkEnd w:id="282"/>
    </w:p>
    <w:p>
      <w:pPr>
        <w:spacing w:line="460" w:lineRule="exact"/>
        <w:rPr>
          <w:rFonts w:hAnsi="宋体"/>
          <w:b/>
          <w:bCs/>
          <w:color w:val="auto"/>
          <w:sz w:val="22"/>
          <w:szCs w:val="22"/>
          <w:highlight w:val="none"/>
        </w:rPr>
      </w:pPr>
    </w:p>
    <w:p>
      <w:pP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line="460" w:lineRule="exact"/>
        <w:rPr>
          <w:rFonts w:hAnsi="宋体"/>
          <w:b/>
          <w:bCs/>
          <w:color w:val="auto"/>
          <w:sz w:val="21"/>
          <w:szCs w:val="21"/>
          <w:highlight w:val="none"/>
        </w:rPr>
      </w:pPr>
    </w:p>
    <w:p>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line="460" w:lineRule="exact"/>
        <w:rPr>
          <w:rFonts w:hAnsi="宋体"/>
          <w:color w:val="auto"/>
          <w:sz w:val="22"/>
          <w:szCs w:val="22"/>
          <w:highlight w:val="none"/>
        </w:rPr>
      </w:pPr>
      <w:r>
        <w:rPr>
          <w:color w:val="auto"/>
          <w:highlight w:val="none"/>
        </w:rPr>
        <w:br w:type="page"/>
      </w:r>
    </w:p>
    <w:p>
      <w:pPr>
        <w:pStyle w:val="5"/>
        <w:pageBreakBefore/>
        <w:spacing w:line="360" w:lineRule="auto"/>
        <w:jc w:val="center"/>
        <w:rPr>
          <w:bCs/>
          <w:color w:val="auto"/>
          <w:sz w:val="28"/>
          <w:szCs w:val="28"/>
          <w:highlight w:val="none"/>
        </w:rPr>
      </w:pPr>
      <w:bookmarkStart w:id="283" w:name="_Toc19888"/>
      <w:bookmarkStart w:id="284" w:name="_Toc20966"/>
      <w:r>
        <w:rPr>
          <w:rFonts w:hint="eastAsia"/>
          <w:bCs/>
          <w:color w:val="auto"/>
          <w:sz w:val="28"/>
          <w:szCs w:val="28"/>
          <w:highlight w:val="none"/>
        </w:rPr>
        <w:t>第三部分 技术文件</w:t>
      </w:r>
      <w:bookmarkEnd w:id="283"/>
      <w:bookmarkEnd w:id="284"/>
    </w:p>
    <w:p>
      <w:pPr>
        <w:jc w:val="center"/>
        <w:rPr>
          <w:color w:val="auto"/>
          <w:highlight w:val="none"/>
        </w:rPr>
      </w:pPr>
    </w:p>
    <w:p>
      <w:pPr>
        <w:pStyle w:val="5"/>
        <w:numPr>
          <w:ilvl w:val="0"/>
          <w:numId w:val="20"/>
        </w:numPr>
        <w:jc w:val="center"/>
        <w:rPr>
          <w:color w:val="auto"/>
          <w:highlight w:val="none"/>
        </w:rPr>
      </w:pPr>
      <w:bookmarkStart w:id="285" w:name="_Toc28884"/>
      <w:bookmarkStart w:id="286" w:name="_Toc1852"/>
      <w:bookmarkStart w:id="287" w:name="_Toc9540"/>
      <w:bookmarkStart w:id="288" w:name="_Toc24064"/>
      <w:bookmarkStart w:id="289" w:name="_Toc9579"/>
      <w:bookmarkStart w:id="290" w:name="_Toc25949"/>
      <w:bookmarkStart w:id="291" w:name="_Toc15167"/>
      <w:bookmarkStart w:id="292" w:name="_Toc7161"/>
      <w:bookmarkStart w:id="293" w:name="_Toc31683"/>
      <w:r>
        <w:rPr>
          <w:rFonts w:hint="eastAsia"/>
          <w:color w:val="auto"/>
          <w:highlight w:val="none"/>
        </w:rPr>
        <w:t>技术方案</w:t>
      </w:r>
      <w:bookmarkEnd w:id="285"/>
      <w:bookmarkEnd w:id="286"/>
      <w:bookmarkEnd w:id="287"/>
      <w:bookmarkEnd w:id="288"/>
      <w:bookmarkEnd w:id="289"/>
      <w:bookmarkEnd w:id="290"/>
      <w:bookmarkEnd w:id="291"/>
      <w:bookmarkEnd w:id="292"/>
      <w:bookmarkEnd w:id="293"/>
    </w:p>
    <w:p>
      <w:pPr>
        <w:snapToGrid w:val="0"/>
        <w:spacing w:line="360" w:lineRule="auto"/>
        <w:rPr>
          <w:rFonts w:hAnsi="宋体"/>
          <w:color w:val="auto"/>
          <w:sz w:val="21"/>
          <w:szCs w:val="21"/>
          <w:highlight w:val="none"/>
        </w:rPr>
      </w:pP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napToGrid w:val="0"/>
        <w:spacing w:line="360" w:lineRule="auto"/>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5"/>
        <w:numPr>
          <w:ilvl w:val="0"/>
          <w:numId w:val="20"/>
        </w:numPr>
        <w:jc w:val="center"/>
        <w:rPr>
          <w:color w:val="auto"/>
          <w:highlight w:val="none"/>
        </w:rPr>
      </w:pPr>
      <w:bookmarkStart w:id="294" w:name="_Toc28953"/>
      <w:bookmarkStart w:id="295" w:name="_Toc23849"/>
      <w:bookmarkStart w:id="296" w:name="_Toc15530"/>
      <w:bookmarkStart w:id="297" w:name="_Toc9619"/>
      <w:bookmarkStart w:id="298" w:name="_Toc12278"/>
      <w:bookmarkStart w:id="299" w:name="_Toc24947"/>
      <w:bookmarkStart w:id="300" w:name="_Toc9982"/>
      <w:bookmarkStart w:id="301" w:name="_Toc30049"/>
      <w:bookmarkStart w:id="302" w:name="_Toc11036"/>
      <w:r>
        <w:rPr>
          <w:rFonts w:hint="eastAsia"/>
          <w:color w:val="auto"/>
          <w:highlight w:val="none"/>
        </w:rPr>
        <w:t>其他资料</w:t>
      </w:r>
      <w:bookmarkEnd w:id="294"/>
      <w:bookmarkEnd w:id="295"/>
      <w:bookmarkEnd w:id="296"/>
      <w:bookmarkEnd w:id="297"/>
      <w:bookmarkEnd w:id="298"/>
      <w:bookmarkEnd w:id="299"/>
      <w:bookmarkEnd w:id="300"/>
      <w:bookmarkEnd w:id="301"/>
      <w:bookmarkEnd w:id="302"/>
    </w:p>
    <w:p>
      <w:pPr>
        <w:pStyle w:val="28"/>
        <w:spacing w:line="360" w:lineRule="auto"/>
        <w:ind w:firstLine="420"/>
        <w:rPr>
          <w:rFonts w:hAnsi="宋体"/>
          <w:color w:val="auto"/>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5"/>
        <w:jc w:val="center"/>
        <w:rPr>
          <w:color w:val="auto"/>
          <w:sz w:val="28"/>
          <w:szCs w:val="28"/>
          <w:highlight w:val="none"/>
        </w:rPr>
      </w:pPr>
      <w:bookmarkStart w:id="303"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303"/>
    </w:p>
    <w:p>
      <w:pPr>
        <w:pStyle w:val="75"/>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（1）磋商保证金汇入情况说明及银行汇款凭证（或担保函）复印件加盖公章；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（2）法定代表人证明书原件或正本复印件加盖公章；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（3）法定代表人授权委托书原件或正本复印件加盖公章（法定代表人磋商的除外）；</w:t>
      </w:r>
    </w:p>
    <w:p>
      <w:pPr>
        <w:pStyle w:val="75"/>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（4）磋商文件电子文件（签字、盖章后的磋商文件PDF格式扫描版电子文件, 可采用光盘介质或U盘装载）；</w:t>
      </w:r>
    </w:p>
    <w:p>
      <w:pPr>
        <w:pStyle w:val="75"/>
        <w:spacing w:line="460" w:lineRule="exact"/>
        <w:ind w:firstLine="453"/>
        <w:rPr>
          <w:rFonts w:ascii="宋体" w:eastAsia="宋体"/>
          <w:color w:val="auto"/>
          <w:sz w:val="22"/>
          <w:szCs w:val="22"/>
          <w:highlight w:val="none"/>
        </w:rPr>
      </w:pPr>
    </w:p>
    <w:p>
      <w:pPr>
        <w:rPr>
          <w:color w:val="auto"/>
          <w:highlight w:val="none"/>
        </w:rPr>
      </w:pPr>
    </w:p>
    <w:p>
      <w:pPr>
        <w:rPr>
          <w:color w:val="auto"/>
          <w:highlight w:val="none"/>
          <w:lang w:val="zh-CN"/>
        </w:rPr>
      </w:pPr>
      <w:bookmarkStart w:id="304" w:name="_Toc396137262"/>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7"/>
        <w:ind w:firstLine="400"/>
        <w:rPr>
          <w:color w:val="auto"/>
          <w:highlight w:val="none"/>
          <w:lang w:val="zh-CN"/>
        </w:rPr>
      </w:pPr>
    </w:p>
    <w:p>
      <w:pPr>
        <w:pStyle w:val="7"/>
        <w:ind w:firstLine="400"/>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bookmarkEnd w:id="304"/>
    <w:p>
      <w:pPr>
        <w:rPr>
          <w:color w:val="auto"/>
          <w:highlight w:val="none"/>
          <w:lang w:val="zh-CN"/>
        </w:rPr>
      </w:pPr>
    </w:p>
    <w:sectPr>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思源黑体 CN Regular">
    <w:altName w:val="黑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时尚中黑简体">
    <w:altName w:val="黑体"/>
    <w:panose1 w:val="00000000000000000000"/>
    <w:charset w:val="86"/>
    <w:family w:val="auto"/>
    <w:pitch w:val="default"/>
    <w:sig w:usb0="00000000" w:usb1="00000000" w:usb2="00000012"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end"/>
    </w:r>
  </w:p>
  <w:p>
    <w:pPr>
      <w:pStyle w:val="3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5408" behindDoc="1" locked="0" layoutInCell="1" allowOverlap="1">
          <wp:simplePos x="0" y="0"/>
          <wp:positionH relativeFrom="column">
            <wp:posOffset>3431540</wp:posOffset>
          </wp:positionH>
          <wp:positionV relativeFrom="paragraph">
            <wp:posOffset>-259080</wp:posOffset>
          </wp:positionV>
          <wp:extent cx="434340" cy="434340"/>
          <wp:effectExtent l="0" t="0" r="3810" b="3810"/>
          <wp:wrapNone/>
          <wp:docPr id="11" name="图片 1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34"/>
      <w:pBdr>
        <w:bottom w:val="none" w:color="auto" w:sz="0" w:space="1"/>
      </w:pBdr>
      <w:tabs>
        <w:tab w:val="left" w:pos="5049"/>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4384" behindDoc="1" locked="0" layoutInCell="1" allowOverlap="1">
          <wp:simplePos x="0" y="0"/>
          <wp:positionH relativeFrom="column">
            <wp:posOffset>3376930</wp:posOffset>
          </wp:positionH>
          <wp:positionV relativeFrom="paragraph">
            <wp:posOffset>-236855</wp:posOffset>
          </wp:positionV>
          <wp:extent cx="434340" cy="434340"/>
          <wp:effectExtent l="0" t="0" r="3810" b="3810"/>
          <wp:wrapNone/>
          <wp:docPr id="9" name="图片 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21"/>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07BA04F"/>
    <w:multiLevelType w:val="singleLevel"/>
    <w:tmpl w:val="E07BA04F"/>
    <w:lvl w:ilvl="0" w:tentative="0">
      <w:start w:val="2"/>
      <w:numFmt w:val="decimal"/>
      <w:suff w:val="nothing"/>
      <w:lvlText w:val="%1、"/>
      <w:lvlJc w:val="left"/>
    </w:lvl>
  </w:abstractNum>
  <w:abstractNum w:abstractNumId="2">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3">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4">
    <w:nsid w:val="ECC9082E"/>
    <w:multiLevelType w:val="singleLevel"/>
    <w:tmpl w:val="ECC9082E"/>
    <w:lvl w:ilvl="0" w:tentative="0">
      <w:start w:val="3"/>
      <w:numFmt w:val="decimal"/>
      <w:suff w:val="nothing"/>
      <w:lvlText w:val="%1）"/>
      <w:lvlJc w:val="left"/>
    </w:lvl>
  </w:abstractNum>
  <w:abstractNum w:abstractNumId="5">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6">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16"/>
    <w:multiLevelType w:val="multilevel"/>
    <w:tmpl w:val="00000016"/>
    <w:lvl w:ilvl="0" w:tentative="0">
      <w:start w:val="1"/>
      <w:numFmt w:val="decimal"/>
      <w:pStyle w:val="16"/>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5">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727DD9B"/>
    <w:multiLevelType w:val="multilevel"/>
    <w:tmpl w:val="2727DD9B"/>
    <w:lvl w:ilvl="0" w:tentative="0">
      <w:start w:val="1"/>
      <w:numFmt w:val="decimal"/>
      <w:pStyle w:val="17"/>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7">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18">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9">
    <w:nsid w:val="57289543"/>
    <w:multiLevelType w:val="singleLevel"/>
    <w:tmpl w:val="57289543"/>
    <w:lvl w:ilvl="0" w:tentative="0">
      <w:start w:val="7"/>
      <w:numFmt w:val="decimal"/>
      <w:suff w:val="nothing"/>
      <w:lvlText w:val="%1)"/>
      <w:lvlJc w:val="left"/>
    </w:lvl>
  </w:abstractNum>
  <w:num w:numId="1">
    <w:abstractNumId w:val="10"/>
  </w:num>
  <w:num w:numId="2">
    <w:abstractNumId w:val="16"/>
  </w:num>
  <w:num w:numId="3">
    <w:abstractNumId w:val="17"/>
  </w:num>
  <w:num w:numId="4">
    <w:abstractNumId w:val="14"/>
  </w:num>
  <w:num w:numId="5">
    <w:abstractNumId w:val="11"/>
  </w:num>
  <w:num w:numId="6">
    <w:abstractNumId w:val="8"/>
  </w:num>
  <w:num w:numId="7">
    <w:abstractNumId w:val="6"/>
  </w:num>
  <w:num w:numId="8">
    <w:abstractNumId w:val="9"/>
  </w:num>
  <w:num w:numId="9">
    <w:abstractNumId w:val="15"/>
  </w:num>
  <w:num w:numId="10">
    <w:abstractNumId w:val="13"/>
  </w:num>
  <w:num w:numId="11">
    <w:abstractNumId w:val="12"/>
  </w:num>
  <w:num w:numId="12">
    <w:abstractNumId w:val="5"/>
  </w:num>
  <w:num w:numId="13">
    <w:abstractNumId w:val="2"/>
  </w:num>
  <w:num w:numId="14">
    <w:abstractNumId w:val="1"/>
  </w:num>
  <w:num w:numId="15">
    <w:abstractNumId w:val="4"/>
  </w:num>
  <w:num w:numId="16">
    <w:abstractNumId w:val="7"/>
  </w:num>
  <w:num w:numId="17">
    <w:abstractNumId w:val="19"/>
  </w:num>
  <w:num w:numId="18">
    <w:abstractNumId w:val="0"/>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drawingGridHorizontalSpacing w:val="120"/>
  <w:drawingGridVerticalSpacing w:val="163"/>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3MjI4MzJhNDI1YjA4OTM4ODI5NmZjZjgzYzlhZDEifQ=="/>
  </w:docVars>
  <w:rsids>
    <w:rsidRoot w:val="00172A27"/>
    <w:rsid w:val="00003320"/>
    <w:rsid w:val="00010435"/>
    <w:rsid w:val="0002249C"/>
    <w:rsid w:val="00027890"/>
    <w:rsid w:val="000310C4"/>
    <w:rsid w:val="00036141"/>
    <w:rsid w:val="00055CD6"/>
    <w:rsid w:val="00060BFF"/>
    <w:rsid w:val="000656BF"/>
    <w:rsid w:val="000726A3"/>
    <w:rsid w:val="00075200"/>
    <w:rsid w:val="000823D9"/>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5865"/>
    <w:rsid w:val="00216ABC"/>
    <w:rsid w:val="002172C9"/>
    <w:rsid w:val="00265319"/>
    <w:rsid w:val="00267764"/>
    <w:rsid w:val="00270A95"/>
    <w:rsid w:val="002877C1"/>
    <w:rsid w:val="002908F6"/>
    <w:rsid w:val="00291FAB"/>
    <w:rsid w:val="002C0888"/>
    <w:rsid w:val="002C53F2"/>
    <w:rsid w:val="002D14E4"/>
    <w:rsid w:val="002D687C"/>
    <w:rsid w:val="002E58AE"/>
    <w:rsid w:val="003537B6"/>
    <w:rsid w:val="00354336"/>
    <w:rsid w:val="003613BD"/>
    <w:rsid w:val="00376337"/>
    <w:rsid w:val="003824C3"/>
    <w:rsid w:val="00386EAC"/>
    <w:rsid w:val="00391ED7"/>
    <w:rsid w:val="00393E42"/>
    <w:rsid w:val="003A2560"/>
    <w:rsid w:val="003C228D"/>
    <w:rsid w:val="003C2F31"/>
    <w:rsid w:val="00414870"/>
    <w:rsid w:val="004207FB"/>
    <w:rsid w:val="0044257A"/>
    <w:rsid w:val="0045071E"/>
    <w:rsid w:val="0046288B"/>
    <w:rsid w:val="00465BC3"/>
    <w:rsid w:val="00473DA1"/>
    <w:rsid w:val="004D1919"/>
    <w:rsid w:val="004D2652"/>
    <w:rsid w:val="005471BA"/>
    <w:rsid w:val="00553F3A"/>
    <w:rsid w:val="00555F92"/>
    <w:rsid w:val="00563F71"/>
    <w:rsid w:val="00585BAB"/>
    <w:rsid w:val="005A06DF"/>
    <w:rsid w:val="005B5C14"/>
    <w:rsid w:val="005C7F93"/>
    <w:rsid w:val="005F37C4"/>
    <w:rsid w:val="006023DD"/>
    <w:rsid w:val="006071A1"/>
    <w:rsid w:val="00636A66"/>
    <w:rsid w:val="00637720"/>
    <w:rsid w:val="006421D2"/>
    <w:rsid w:val="00643C95"/>
    <w:rsid w:val="006529BE"/>
    <w:rsid w:val="00661DDF"/>
    <w:rsid w:val="00675141"/>
    <w:rsid w:val="006B678C"/>
    <w:rsid w:val="006C4ED2"/>
    <w:rsid w:val="006E2C33"/>
    <w:rsid w:val="006F7565"/>
    <w:rsid w:val="00722579"/>
    <w:rsid w:val="007266BA"/>
    <w:rsid w:val="00737573"/>
    <w:rsid w:val="0075111E"/>
    <w:rsid w:val="00766AFF"/>
    <w:rsid w:val="0079444F"/>
    <w:rsid w:val="007A6701"/>
    <w:rsid w:val="007B21FC"/>
    <w:rsid w:val="007B3581"/>
    <w:rsid w:val="007D280B"/>
    <w:rsid w:val="007F1FF8"/>
    <w:rsid w:val="007F2B89"/>
    <w:rsid w:val="00803F10"/>
    <w:rsid w:val="00813E25"/>
    <w:rsid w:val="00821042"/>
    <w:rsid w:val="00821BD7"/>
    <w:rsid w:val="00823A4E"/>
    <w:rsid w:val="00831E15"/>
    <w:rsid w:val="00835AD1"/>
    <w:rsid w:val="00847835"/>
    <w:rsid w:val="008A0878"/>
    <w:rsid w:val="008B5078"/>
    <w:rsid w:val="008B52E4"/>
    <w:rsid w:val="008C4084"/>
    <w:rsid w:val="008C4968"/>
    <w:rsid w:val="008D2C58"/>
    <w:rsid w:val="008E129D"/>
    <w:rsid w:val="008E37B0"/>
    <w:rsid w:val="008E464C"/>
    <w:rsid w:val="008E4970"/>
    <w:rsid w:val="009009BC"/>
    <w:rsid w:val="00904619"/>
    <w:rsid w:val="00915F7F"/>
    <w:rsid w:val="00921891"/>
    <w:rsid w:val="00921F1A"/>
    <w:rsid w:val="009229CB"/>
    <w:rsid w:val="009368EA"/>
    <w:rsid w:val="009422CE"/>
    <w:rsid w:val="00944D1A"/>
    <w:rsid w:val="00951A8F"/>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158F"/>
    <w:rsid w:val="00AA7D8C"/>
    <w:rsid w:val="00AB4015"/>
    <w:rsid w:val="00AF6912"/>
    <w:rsid w:val="00B04B0E"/>
    <w:rsid w:val="00B16495"/>
    <w:rsid w:val="00B225FD"/>
    <w:rsid w:val="00B248DA"/>
    <w:rsid w:val="00B50EA0"/>
    <w:rsid w:val="00B71A50"/>
    <w:rsid w:val="00B74DE3"/>
    <w:rsid w:val="00B80D89"/>
    <w:rsid w:val="00B818AE"/>
    <w:rsid w:val="00B93F2F"/>
    <w:rsid w:val="00B96173"/>
    <w:rsid w:val="00BB48AD"/>
    <w:rsid w:val="00BB6F89"/>
    <w:rsid w:val="00BC02E2"/>
    <w:rsid w:val="00BE779E"/>
    <w:rsid w:val="00BF09ED"/>
    <w:rsid w:val="00BF27E1"/>
    <w:rsid w:val="00C00F5A"/>
    <w:rsid w:val="00C16CB7"/>
    <w:rsid w:val="00C25C61"/>
    <w:rsid w:val="00C40AF8"/>
    <w:rsid w:val="00C41180"/>
    <w:rsid w:val="00C5753E"/>
    <w:rsid w:val="00C61390"/>
    <w:rsid w:val="00C62932"/>
    <w:rsid w:val="00C9047D"/>
    <w:rsid w:val="00C9061D"/>
    <w:rsid w:val="00C97323"/>
    <w:rsid w:val="00CB45F9"/>
    <w:rsid w:val="00CC3CDE"/>
    <w:rsid w:val="00CD0AE3"/>
    <w:rsid w:val="00CD3B80"/>
    <w:rsid w:val="00CE7558"/>
    <w:rsid w:val="00D17FB1"/>
    <w:rsid w:val="00D31F0D"/>
    <w:rsid w:val="00D34EDF"/>
    <w:rsid w:val="00D35C22"/>
    <w:rsid w:val="00D954DE"/>
    <w:rsid w:val="00DB7E8A"/>
    <w:rsid w:val="00DC735D"/>
    <w:rsid w:val="00DE49C8"/>
    <w:rsid w:val="00DF0CE0"/>
    <w:rsid w:val="00E023D0"/>
    <w:rsid w:val="00E419FA"/>
    <w:rsid w:val="00E438D2"/>
    <w:rsid w:val="00E53F8C"/>
    <w:rsid w:val="00E61200"/>
    <w:rsid w:val="00E63FBE"/>
    <w:rsid w:val="00E678C7"/>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0C3F"/>
    <w:rsid w:val="00F53394"/>
    <w:rsid w:val="00F54AFB"/>
    <w:rsid w:val="00F67D80"/>
    <w:rsid w:val="00F718C6"/>
    <w:rsid w:val="00FC4DD8"/>
    <w:rsid w:val="00FD40C9"/>
    <w:rsid w:val="01016788"/>
    <w:rsid w:val="010B18A0"/>
    <w:rsid w:val="01101FD4"/>
    <w:rsid w:val="013511BC"/>
    <w:rsid w:val="01630778"/>
    <w:rsid w:val="01857C73"/>
    <w:rsid w:val="01A12C3F"/>
    <w:rsid w:val="01CD1195"/>
    <w:rsid w:val="01D142D7"/>
    <w:rsid w:val="021F4C81"/>
    <w:rsid w:val="02414B92"/>
    <w:rsid w:val="028366E4"/>
    <w:rsid w:val="02A56B80"/>
    <w:rsid w:val="02B5383F"/>
    <w:rsid w:val="02C560C8"/>
    <w:rsid w:val="02F741FF"/>
    <w:rsid w:val="03077BF2"/>
    <w:rsid w:val="03240B2D"/>
    <w:rsid w:val="03404A6C"/>
    <w:rsid w:val="035324D3"/>
    <w:rsid w:val="036719BE"/>
    <w:rsid w:val="038413BE"/>
    <w:rsid w:val="038C71B9"/>
    <w:rsid w:val="0396442E"/>
    <w:rsid w:val="03C53166"/>
    <w:rsid w:val="03E3700D"/>
    <w:rsid w:val="0437435F"/>
    <w:rsid w:val="043948C2"/>
    <w:rsid w:val="0441683D"/>
    <w:rsid w:val="04755FE3"/>
    <w:rsid w:val="04897AAE"/>
    <w:rsid w:val="048D3C72"/>
    <w:rsid w:val="04946A57"/>
    <w:rsid w:val="049E01CA"/>
    <w:rsid w:val="04AA7A54"/>
    <w:rsid w:val="04DC1E95"/>
    <w:rsid w:val="05056F9C"/>
    <w:rsid w:val="053B507A"/>
    <w:rsid w:val="056B6415"/>
    <w:rsid w:val="056F7E9D"/>
    <w:rsid w:val="05A04252"/>
    <w:rsid w:val="05B531D5"/>
    <w:rsid w:val="05D17368"/>
    <w:rsid w:val="05D70893"/>
    <w:rsid w:val="05D879EE"/>
    <w:rsid w:val="05EF3BF5"/>
    <w:rsid w:val="061B4DCC"/>
    <w:rsid w:val="0631131C"/>
    <w:rsid w:val="0684556E"/>
    <w:rsid w:val="06D773BE"/>
    <w:rsid w:val="07005EC6"/>
    <w:rsid w:val="07144968"/>
    <w:rsid w:val="071F2807"/>
    <w:rsid w:val="074D0B91"/>
    <w:rsid w:val="07667537"/>
    <w:rsid w:val="076D6168"/>
    <w:rsid w:val="076F789A"/>
    <w:rsid w:val="0784472B"/>
    <w:rsid w:val="079B0031"/>
    <w:rsid w:val="079F5559"/>
    <w:rsid w:val="07B55B45"/>
    <w:rsid w:val="07E16810"/>
    <w:rsid w:val="08091249"/>
    <w:rsid w:val="08213B81"/>
    <w:rsid w:val="084C0B9D"/>
    <w:rsid w:val="0873640D"/>
    <w:rsid w:val="08783888"/>
    <w:rsid w:val="08AE00F7"/>
    <w:rsid w:val="08C30F20"/>
    <w:rsid w:val="08D23011"/>
    <w:rsid w:val="08DD3BDB"/>
    <w:rsid w:val="09583AE9"/>
    <w:rsid w:val="09717CB2"/>
    <w:rsid w:val="09A37C42"/>
    <w:rsid w:val="09B71979"/>
    <w:rsid w:val="09CA4C87"/>
    <w:rsid w:val="0A1846AD"/>
    <w:rsid w:val="0A334DE9"/>
    <w:rsid w:val="0A3673D1"/>
    <w:rsid w:val="0A391C61"/>
    <w:rsid w:val="0A747C95"/>
    <w:rsid w:val="0A99628C"/>
    <w:rsid w:val="0AA12C61"/>
    <w:rsid w:val="0AD50B07"/>
    <w:rsid w:val="0B0D3780"/>
    <w:rsid w:val="0B192E69"/>
    <w:rsid w:val="0B1E5674"/>
    <w:rsid w:val="0B481D54"/>
    <w:rsid w:val="0B567FBC"/>
    <w:rsid w:val="0BA32867"/>
    <w:rsid w:val="0C405D06"/>
    <w:rsid w:val="0C5F45C4"/>
    <w:rsid w:val="0C6352C9"/>
    <w:rsid w:val="0C694A19"/>
    <w:rsid w:val="0C6E22F8"/>
    <w:rsid w:val="0C752414"/>
    <w:rsid w:val="0C781DA4"/>
    <w:rsid w:val="0CA4014A"/>
    <w:rsid w:val="0CD86DE7"/>
    <w:rsid w:val="0CE51F42"/>
    <w:rsid w:val="0CF9441B"/>
    <w:rsid w:val="0CFE63A4"/>
    <w:rsid w:val="0D0807FC"/>
    <w:rsid w:val="0D33119A"/>
    <w:rsid w:val="0D4A2577"/>
    <w:rsid w:val="0D4D7EA2"/>
    <w:rsid w:val="0D596969"/>
    <w:rsid w:val="0D6D348A"/>
    <w:rsid w:val="0D9C0739"/>
    <w:rsid w:val="0DC77E1F"/>
    <w:rsid w:val="0DE500C7"/>
    <w:rsid w:val="0DFF5312"/>
    <w:rsid w:val="0E30061A"/>
    <w:rsid w:val="0E6759EA"/>
    <w:rsid w:val="0E693E94"/>
    <w:rsid w:val="0EAB15DF"/>
    <w:rsid w:val="0EB71B66"/>
    <w:rsid w:val="0EBD4ECC"/>
    <w:rsid w:val="0EC12B61"/>
    <w:rsid w:val="0ECB16D0"/>
    <w:rsid w:val="0F0F3E67"/>
    <w:rsid w:val="0F36681E"/>
    <w:rsid w:val="0F554B61"/>
    <w:rsid w:val="0F684139"/>
    <w:rsid w:val="0FA658B8"/>
    <w:rsid w:val="0FA725F9"/>
    <w:rsid w:val="0FB125A0"/>
    <w:rsid w:val="0FE00F50"/>
    <w:rsid w:val="0FF36F52"/>
    <w:rsid w:val="0FF75B36"/>
    <w:rsid w:val="1007384E"/>
    <w:rsid w:val="107962EB"/>
    <w:rsid w:val="107D7A08"/>
    <w:rsid w:val="10C4053D"/>
    <w:rsid w:val="10D064F7"/>
    <w:rsid w:val="10D24A7B"/>
    <w:rsid w:val="10D763F7"/>
    <w:rsid w:val="10DA580F"/>
    <w:rsid w:val="10DF7BBC"/>
    <w:rsid w:val="111A2A3D"/>
    <w:rsid w:val="11244D2A"/>
    <w:rsid w:val="114253E0"/>
    <w:rsid w:val="11461A94"/>
    <w:rsid w:val="115D274C"/>
    <w:rsid w:val="115E3727"/>
    <w:rsid w:val="11B472DB"/>
    <w:rsid w:val="1207493D"/>
    <w:rsid w:val="120D27E9"/>
    <w:rsid w:val="124364E9"/>
    <w:rsid w:val="129E014D"/>
    <w:rsid w:val="12AC1D0D"/>
    <w:rsid w:val="12BA6A0A"/>
    <w:rsid w:val="12C2266E"/>
    <w:rsid w:val="12CB160F"/>
    <w:rsid w:val="12D77FEC"/>
    <w:rsid w:val="12DB00BA"/>
    <w:rsid w:val="12F90EE0"/>
    <w:rsid w:val="1306089F"/>
    <w:rsid w:val="13276FF6"/>
    <w:rsid w:val="13693296"/>
    <w:rsid w:val="139726F4"/>
    <w:rsid w:val="139B4F53"/>
    <w:rsid w:val="13CE5FC4"/>
    <w:rsid w:val="13F53443"/>
    <w:rsid w:val="144C6770"/>
    <w:rsid w:val="147778EA"/>
    <w:rsid w:val="14943CCC"/>
    <w:rsid w:val="14CD7B2A"/>
    <w:rsid w:val="14F16B6F"/>
    <w:rsid w:val="14F865C3"/>
    <w:rsid w:val="150F189B"/>
    <w:rsid w:val="1517294D"/>
    <w:rsid w:val="153642D6"/>
    <w:rsid w:val="15457698"/>
    <w:rsid w:val="154A5906"/>
    <w:rsid w:val="155558C2"/>
    <w:rsid w:val="158A75E1"/>
    <w:rsid w:val="1592511B"/>
    <w:rsid w:val="159C567E"/>
    <w:rsid w:val="15A520DA"/>
    <w:rsid w:val="15C0221F"/>
    <w:rsid w:val="15D77617"/>
    <w:rsid w:val="15D85E33"/>
    <w:rsid w:val="15E6513C"/>
    <w:rsid w:val="15E819C1"/>
    <w:rsid w:val="15F81571"/>
    <w:rsid w:val="161124BB"/>
    <w:rsid w:val="16554F68"/>
    <w:rsid w:val="165B5F0F"/>
    <w:rsid w:val="166320D6"/>
    <w:rsid w:val="166C4896"/>
    <w:rsid w:val="167B7AAC"/>
    <w:rsid w:val="169140C1"/>
    <w:rsid w:val="169B4AF9"/>
    <w:rsid w:val="16C84A74"/>
    <w:rsid w:val="16DB0595"/>
    <w:rsid w:val="16DF2F08"/>
    <w:rsid w:val="16E051E8"/>
    <w:rsid w:val="16ED26EB"/>
    <w:rsid w:val="17066EDE"/>
    <w:rsid w:val="1713214D"/>
    <w:rsid w:val="17945C52"/>
    <w:rsid w:val="17970727"/>
    <w:rsid w:val="17DD1C51"/>
    <w:rsid w:val="18092CD5"/>
    <w:rsid w:val="180D00A7"/>
    <w:rsid w:val="181A6207"/>
    <w:rsid w:val="18214341"/>
    <w:rsid w:val="18336B8F"/>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6E6871"/>
    <w:rsid w:val="1AB56D4E"/>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327C3"/>
    <w:rsid w:val="1C3670C8"/>
    <w:rsid w:val="1C43363D"/>
    <w:rsid w:val="1C4628F7"/>
    <w:rsid w:val="1C79295A"/>
    <w:rsid w:val="1CA03602"/>
    <w:rsid w:val="1CC16689"/>
    <w:rsid w:val="1CCC24BC"/>
    <w:rsid w:val="1CE512E6"/>
    <w:rsid w:val="1CEF2480"/>
    <w:rsid w:val="1D061139"/>
    <w:rsid w:val="1D870AB9"/>
    <w:rsid w:val="1D8A0E3C"/>
    <w:rsid w:val="1D9254CD"/>
    <w:rsid w:val="1DA15E50"/>
    <w:rsid w:val="1DB27B15"/>
    <w:rsid w:val="1DB87E85"/>
    <w:rsid w:val="1DC85751"/>
    <w:rsid w:val="1DC934BA"/>
    <w:rsid w:val="1DEB61F5"/>
    <w:rsid w:val="1E0A627C"/>
    <w:rsid w:val="1E16086E"/>
    <w:rsid w:val="1E927FD6"/>
    <w:rsid w:val="1E9860A5"/>
    <w:rsid w:val="1EA838E7"/>
    <w:rsid w:val="1ED20877"/>
    <w:rsid w:val="1ED94E4B"/>
    <w:rsid w:val="1EDE5D5E"/>
    <w:rsid w:val="1EF77DC5"/>
    <w:rsid w:val="1F383ACC"/>
    <w:rsid w:val="1F596305"/>
    <w:rsid w:val="1F8811C7"/>
    <w:rsid w:val="1F9062F5"/>
    <w:rsid w:val="1FEA7809"/>
    <w:rsid w:val="1FEB5C6A"/>
    <w:rsid w:val="202209B9"/>
    <w:rsid w:val="20280066"/>
    <w:rsid w:val="202C0E96"/>
    <w:rsid w:val="20304AD2"/>
    <w:rsid w:val="203B6599"/>
    <w:rsid w:val="204F6722"/>
    <w:rsid w:val="20902778"/>
    <w:rsid w:val="20AF30C4"/>
    <w:rsid w:val="20C20F88"/>
    <w:rsid w:val="20FD5C7C"/>
    <w:rsid w:val="21096CBA"/>
    <w:rsid w:val="2115662C"/>
    <w:rsid w:val="211E06F8"/>
    <w:rsid w:val="21361A04"/>
    <w:rsid w:val="214418DF"/>
    <w:rsid w:val="21B95143"/>
    <w:rsid w:val="21C04FD1"/>
    <w:rsid w:val="21D51B3D"/>
    <w:rsid w:val="21FE0CB2"/>
    <w:rsid w:val="220D6242"/>
    <w:rsid w:val="22196712"/>
    <w:rsid w:val="2272212A"/>
    <w:rsid w:val="22EC4950"/>
    <w:rsid w:val="22ED5F44"/>
    <w:rsid w:val="23197F12"/>
    <w:rsid w:val="231A56E2"/>
    <w:rsid w:val="231F7C19"/>
    <w:rsid w:val="232B5FAF"/>
    <w:rsid w:val="233F76E0"/>
    <w:rsid w:val="23481CC9"/>
    <w:rsid w:val="235F1272"/>
    <w:rsid w:val="239F39ED"/>
    <w:rsid w:val="23AE10BA"/>
    <w:rsid w:val="23E56B32"/>
    <w:rsid w:val="24142B46"/>
    <w:rsid w:val="24183F62"/>
    <w:rsid w:val="241D037F"/>
    <w:rsid w:val="2433149D"/>
    <w:rsid w:val="246270E4"/>
    <w:rsid w:val="24772C2B"/>
    <w:rsid w:val="248B2E3F"/>
    <w:rsid w:val="24DF22D5"/>
    <w:rsid w:val="25241FCD"/>
    <w:rsid w:val="257008BE"/>
    <w:rsid w:val="258A0443"/>
    <w:rsid w:val="25E86FC2"/>
    <w:rsid w:val="260C3AE7"/>
    <w:rsid w:val="261B35E2"/>
    <w:rsid w:val="261D7A35"/>
    <w:rsid w:val="263A612D"/>
    <w:rsid w:val="26483965"/>
    <w:rsid w:val="26684108"/>
    <w:rsid w:val="268B0B22"/>
    <w:rsid w:val="26906F25"/>
    <w:rsid w:val="26BB607A"/>
    <w:rsid w:val="26BB7E4E"/>
    <w:rsid w:val="26C10F08"/>
    <w:rsid w:val="26D075A8"/>
    <w:rsid w:val="26D17DBC"/>
    <w:rsid w:val="26D24757"/>
    <w:rsid w:val="274D17E4"/>
    <w:rsid w:val="27506176"/>
    <w:rsid w:val="275D4096"/>
    <w:rsid w:val="276C3DD0"/>
    <w:rsid w:val="27A57C3A"/>
    <w:rsid w:val="27D20BC1"/>
    <w:rsid w:val="27EB7AF0"/>
    <w:rsid w:val="280553D3"/>
    <w:rsid w:val="280F6C60"/>
    <w:rsid w:val="281253C2"/>
    <w:rsid w:val="28163476"/>
    <w:rsid w:val="282455AC"/>
    <w:rsid w:val="28261D0F"/>
    <w:rsid w:val="2838738D"/>
    <w:rsid w:val="286F250E"/>
    <w:rsid w:val="287D2504"/>
    <w:rsid w:val="2886147E"/>
    <w:rsid w:val="289D43CF"/>
    <w:rsid w:val="28A87389"/>
    <w:rsid w:val="28AB0694"/>
    <w:rsid w:val="28AE6A69"/>
    <w:rsid w:val="28B81772"/>
    <w:rsid w:val="290A4DA8"/>
    <w:rsid w:val="291176CC"/>
    <w:rsid w:val="291C67BC"/>
    <w:rsid w:val="29503AAE"/>
    <w:rsid w:val="29573123"/>
    <w:rsid w:val="297F7A53"/>
    <w:rsid w:val="2992095F"/>
    <w:rsid w:val="29AC6651"/>
    <w:rsid w:val="29C4608A"/>
    <w:rsid w:val="29E769C8"/>
    <w:rsid w:val="29F21662"/>
    <w:rsid w:val="29F51AC1"/>
    <w:rsid w:val="29F51D07"/>
    <w:rsid w:val="29FC30C2"/>
    <w:rsid w:val="2A003316"/>
    <w:rsid w:val="2A105129"/>
    <w:rsid w:val="2A406B43"/>
    <w:rsid w:val="2A6D3E9B"/>
    <w:rsid w:val="2A706411"/>
    <w:rsid w:val="2A783D0E"/>
    <w:rsid w:val="2A9C0461"/>
    <w:rsid w:val="2AD0515C"/>
    <w:rsid w:val="2AE8528D"/>
    <w:rsid w:val="2AF16E8B"/>
    <w:rsid w:val="2B0B7CEC"/>
    <w:rsid w:val="2B27452A"/>
    <w:rsid w:val="2B2D4BDC"/>
    <w:rsid w:val="2B4503EF"/>
    <w:rsid w:val="2B767712"/>
    <w:rsid w:val="2BBA7AC6"/>
    <w:rsid w:val="2BFC26B9"/>
    <w:rsid w:val="2C3C0A88"/>
    <w:rsid w:val="2C596FFF"/>
    <w:rsid w:val="2C9A17D6"/>
    <w:rsid w:val="2CA6566A"/>
    <w:rsid w:val="2CAE7599"/>
    <w:rsid w:val="2CB749B3"/>
    <w:rsid w:val="2CBB6294"/>
    <w:rsid w:val="2CBF39BD"/>
    <w:rsid w:val="2D016EDC"/>
    <w:rsid w:val="2D2E04D4"/>
    <w:rsid w:val="2D3878C4"/>
    <w:rsid w:val="2D3A4057"/>
    <w:rsid w:val="2D5343E6"/>
    <w:rsid w:val="2D5D7AA7"/>
    <w:rsid w:val="2D994DBE"/>
    <w:rsid w:val="2DD53F02"/>
    <w:rsid w:val="2E0A0263"/>
    <w:rsid w:val="2E73484D"/>
    <w:rsid w:val="2E734C4D"/>
    <w:rsid w:val="2E9A7164"/>
    <w:rsid w:val="2ED21188"/>
    <w:rsid w:val="2EE1137A"/>
    <w:rsid w:val="2EE6759F"/>
    <w:rsid w:val="2EEB0819"/>
    <w:rsid w:val="2F010E90"/>
    <w:rsid w:val="2F0C69E6"/>
    <w:rsid w:val="2F0D5CED"/>
    <w:rsid w:val="2F16689C"/>
    <w:rsid w:val="2F236129"/>
    <w:rsid w:val="2F2C56BA"/>
    <w:rsid w:val="2F2D0218"/>
    <w:rsid w:val="2F356A16"/>
    <w:rsid w:val="2F4614DA"/>
    <w:rsid w:val="2F636A54"/>
    <w:rsid w:val="2FA00DAE"/>
    <w:rsid w:val="30081603"/>
    <w:rsid w:val="30420830"/>
    <w:rsid w:val="309C224F"/>
    <w:rsid w:val="31190489"/>
    <w:rsid w:val="311C3987"/>
    <w:rsid w:val="31232963"/>
    <w:rsid w:val="315857B1"/>
    <w:rsid w:val="31650177"/>
    <w:rsid w:val="31AB6658"/>
    <w:rsid w:val="31BC3F1B"/>
    <w:rsid w:val="31C37B9C"/>
    <w:rsid w:val="31EA7F55"/>
    <w:rsid w:val="32096C48"/>
    <w:rsid w:val="32137CF0"/>
    <w:rsid w:val="321E50BD"/>
    <w:rsid w:val="32224344"/>
    <w:rsid w:val="32340C69"/>
    <w:rsid w:val="32363F32"/>
    <w:rsid w:val="32471F5A"/>
    <w:rsid w:val="3253078F"/>
    <w:rsid w:val="325E3A96"/>
    <w:rsid w:val="32B7356F"/>
    <w:rsid w:val="330C088A"/>
    <w:rsid w:val="330D0F43"/>
    <w:rsid w:val="332A5E08"/>
    <w:rsid w:val="333E728C"/>
    <w:rsid w:val="334F202E"/>
    <w:rsid w:val="33A04007"/>
    <w:rsid w:val="33A60671"/>
    <w:rsid w:val="33AF4FB4"/>
    <w:rsid w:val="33CF2119"/>
    <w:rsid w:val="33DE4357"/>
    <w:rsid w:val="341D5AAB"/>
    <w:rsid w:val="342732F1"/>
    <w:rsid w:val="342B2E3E"/>
    <w:rsid w:val="3454463B"/>
    <w:rsid w:val="346B507B"/>
    <w:rsid w:val="347A0A28"/>
    <w:rsid w:val="347B293F"/>
    <w:rsid w:val="348C37FE"/>
    <w:rsid w:val="34AA4F73"/>
    <w:rsid w:val="34F52FDD"/>
    <w:rsid w:val="352B6C5A"/>
    <w:rsid w:val="35520294"/>
    <w:rsid w:val="357A04F1"/>
    <w:rsid w:val="357C1D84"/>
    <w:rsid w:val="35887A53"/>
    <w:rsid w:val="35AF4576"/>
    <w:rsid w:val="35B4397E"/>
    <w:rsid w:val="36034EE1"/>
    <w:rsid w:val="36237D2D"/>
    <w:rsid w:val="363503EB"/>
    <w:rsid w:val="3647637B"/>
    <w:rsid w:val="367F686D"/>
    <w:rsid w:val="36A14C50"/>
    <w:rsid w:val="36B412F5"/>
    <w:rsid w:val="36B66A91"/>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C914D9"/>
    <w:rsid w:val="37D63EC9"/>
    <w:rsid w:val="37F02038"/>
    <w:rsid w:val="38280519"/>
    <w:rsid w:val="386D019E"/>
    <w:rsid w:val="38760FB5"/>
    <w:rsid w:val="388436B1"/>
    <w:rsid w:val="38894B13"/>
    <w:rsid w:val="38A42A5B"/>
    <w:rsid w:val="38C10BFB"/>
    <w:rsid w:val="38DD791D"/>
    <w:rsid w:val="3920221B"/>
    <w:rsid w:val="39334BFF"/>
    <w:rsid w:val="393667C3"/>
    <w:rsid w:val="39457CAF"/>
    <w:rsid w:val="3948048E"/>
    <w:rsid w:val="39812B9C"/>
    <w:rsid w:val="39B565E1"/>
    <w:rsid w:val="39D4235F"/>
    <w:rsid w:val="39FD6163"/>
    <w:rsid w:val="3A257802"/>
    <w:rsid w:val="3A606A76"/>
    <w:rsid w:val="3A921749"/>
    <w:rsid w:val="3AA81B41"/>
    <w:rsid w:val="3B143086"/>
    <w:rsid w:val="3B1A2D8C"/>
    <w:rsid w:val="3B4042AB"/>
    <w:rsid w:val="3B66210B"/>
    <w:rsid w:val="3B814E71"/>
    <w:rsid w:val="3B972AF7"/>
    <w:rsid w:val="3BB62FA9"/>
    <w:rsid w:val="3BB70D15"/>
    <w:rsid w:val="3BBB09FC"/>
    <w:rsid w:val="3BC91BB9"/>
    <w:rsid w:val="3C0470A6"/>
    <w:rsid w:val="3C120308"/>
    <w:rsid w:val="3C42650A"/>
    <w:rsid w:val="3C762DF2"/>
    <w:rsid w:val="3C7D1D40"/>
    <w:rsid w:val="3C9B51F8"/>
    <w:rsid w:val="3CDD0DBD"/>
    <w:rsid w:val="3D101034"/>
    <w:rsid w:val="3D544EBB"/>
    <w:rsid w:val="3D882CF1"/>
    <w:rsid w:val="3D9814F2"/>
    <w:rsid w:val="3DE32AFA"/>
    <w:rsid w:val="3DFB2E61"/>
    <w:rsid w:val="3E0456CC"/>
    <w:rsid w:val="3E136ED4"/>
    <w:rsid w:val="3E236193"/>
    <w:rsid w:val="3E2726B6"/>
    <w:rsid w:val="3E8A1A02"/>
    <w:rsid w:val="3E8E765E"/>
    <w:rsid w:val="3EA9393D"/>
    <w:rsid w:val="3EAD0498"/>
    <w:rsid w:val="3EB16DB1"/>
    <w:rsid w:val="3EC56D78"/>
    <w:rsid w:val="3EC7715A"/>
    <w:rsid w:val="3ED16A4F"/>
    <w:rsid w:val="3ED17EBE"/>
    <w:rsid w:val="3EDC543E"/>
    <w:rsid w:val="3EED5016"/>
    <w:rsid w:val="3EF52FF7"/>
    <w:rsid w:val="3EF75B65"/>
    <w:rsid w:val="3EFB570C"/>
    <w:rsid w:val="3F2B7413"/>
    <w:rsid w:val="3F5871FB"/>
    <w:rsid w:val="3F8E35DC"/>
    <w:rsid w:val="3F8F5DC2"/>
    <w:rsid w:val="3FA46F4F"/>
    <w:rsid w:val="3FB00475"/>
    <w:rsid w:val="3FBF5991"/>
    <w:rsid w:val="3FE10717"/>
    <w:rsid w:val="40023F34"/>
    <w:rsid w:val="40090025"/>
    <w:rsid w:val="40181902"/>
    <w:rsid w:val="402F5A4D"/>
    <w:rsid w:val="40411288"/>
    <w:rsid w:val="404742BD"/>
    <w:rsid w:val="40600DD5"/>
    <w:rsid w:val="40660F91"/>
    <w:rsid w:val="407D57C8"/>
    <w:rsid w:val="40B26892"/>
    <w:rsid w:val="40E21CB8"/>
    <w:rsid w:val="410F31C3"/>
    <w:rsid w:val="4112553B"/>
    <w:rsid w:val="41344AAB"/>
    <w:rsid w:val="41550C30"/>
    <w:rsid w:val="41875FCE"/>
    <w:rsid w:val="4190424D"/>
    <w:rsid w:val="41BA6E78"/>
    <w:rsid w:val="41F6399A"/>
    <w:rsid w:val="41F94DC7"/>
    <w:rsid w:val="41FA3A29"/>
    <w:rsid w:val="42137C42"/>
    <w:rsid w:val="422E57D7"/>
    <w:rsid w:val="42555DF7"/>
    <w:rsid w:val="42A27001"/>
    <w:rsid w:val="42C507A4"/>
    <w:rsid w:val="42F07508"/>
    <w:rsid w:val="43270B23"/>
    <w:rsid w:val="43366434"/>
    <w:rsid w:val="434A0913"/>
    <w:rsid w:val="436A64E9"/>
    <w:rsid w:val="43711057"/>
    <w:rsid w:val="439C4F5E"/>
    <w:rsid w:val="43E630D7"/>
    <w:rsid w:val="43EF2D9F"/>
    <w:rsid w:val="43F02783"/>
    <w:rsid w:val="44656E26"/>
    <w:rsid w:val="44786783"/>
    <w:rsid w:val="449457D3"/>
    <w:rsid w:val="44A25A9F"/>
    <w:rsid w:val="44A61055"/>
    <w:rsid w:val="44BE5C95"/>
    <w:rsid w:val="44DD6EB7"/>
    <w:rsid w:val="44E01145"/>
    <w:rsid w:val="450018DF"/>
    <w:rsid w:val="450F2BC2"/>
    <w:rsid w:val="451D2C75"/>
    <w:rsid w:val="454746DD"/>
    <w:rsid w:val="455367B2"/>
    <w:rsid w:val="45555732"/>
    <w:rsid w:val="455F10D7"/>
    <w:rsid w:val="456355DA"/>
    <w:rsid w:val="45741675"/>
    <w:rsid w:val="459C4648"/>
    <w:rsid w:val="45A02EDD"/>
    <w:rsid w:val="45E61BCA"/>
    <w:rsid w:val="45EE32D7"/>
    <w:rsid w:val="4638018C"/>
    <w:rsid w:val="46416C3D"/>
    <w:rsid w:val="46433285"/>
    <w:rsid w:val="46526D41"/>
    <w:rsid w:val="46584865"/>
    <w:rsid w:val="46681B67"/>
    <w:rsid w:val="468200E4"/>
    <w:rsid w:val="46903F4D"/>
    <w:rsid w:val="469815BE"/>
    <w:rsid w:val="46A14FC5"/>
    <w:rsid w:val="46B27CB1"/>
    <w:rsid w:val="46D34E98"/>
    <w:rsid w:val="47001117"/>
    <w:rsid w:val="47246805"/>
    <w:rsid w:val="47492E75"/>
    <w:rsid w:val="474F7F9F"/>
    <w:rsid w:val="475F3AC1"/>
    <w:rsid w:val="47844901"/>
    <w:rsid w:val="479A2ED2"/>
    <w:rsid w:val="47B328B4"/>
    <w:rsid w:val="47C13542"/>
    <w:rsid w:val="48113D01"/>
    <w:rsid w:val="484C7B11"/>
    <w:rsid w:val="485E0A04"/>
    <w:rsid w:val="48740F1D"/>
    <w:rsid w:val="48761BE3"/>
    <w:rsid w:val="489E0EB1"/>
    <w:rsid w:val="48A4548A"/>
    <w:rsid w:val="48A57E1F"/>
    <w:rsid w:val="48B50D92"/>
    <w:rsid w:val="48D80297"/>
    <w:rsid w:val="48DE3BBF"/>
    <w:rsid w:val="48E77164"/>
    <w:rsid w:val="491D19DF"/>
    <w:rsid w:val="49304CB2"/>
    <w:rsid w:val="496F6EBE"/>
    <w:rsid w:val="49814F4C"/>
    <w:rsid w:val="49A364F7"/>
    <w:rsid w:val="49B42429"/>
    <w:rsid w:val="49C4569B"/>
    <w:rsid w:val="4A074043"/>
    <w:rsid w:val="4A090DC7"/>
    <w:rsid w:val="4A091441"/>
    <w:rsid w:val="4A14567E"/>
    <w:rsid w:val="4A1E6180"/>
    <w:rsid w:val="4A2308FE"/>
    <w:rsid w:val="4A287AB1"/>
    <w:rsid w:val="4A5133EE"/>
    <w:rsid w:val="4A5D4EF8"/>
    <w:rsid w:val="4A915C19"/>
    <w:rsid w:val="4A955A49"/>
    <w:rsid w:val="4A9C5501"/>
    <w:rsid w:val="4AAF7BD4"/>
    <w:rsid w:val="4AD80F53"/>
    <w:rsid w:val="4B2C75A6"/>
    <w:rsid w:val="4B2F25FD"/>
    <w:rsid w:val="4BB15678"/>
    <w:rsid w:val="4BB635D2"/>
    <w:rsid w:val="4BB76960"/>
    <w:rsid w:val="4BD03593"/>
    <w:rsid w:val="4BD63363"/>
    <w:rsid w:val="4BD87666"/>
    <w:rsid w:val="4BE6691C"/>
    <w:rsid w:val="4BF467F9"/>
    <w:rsid w:val="4BF83E44"/>
    <w:rsid w:val="4C276C17"/>
    <w:rsid w:val="4C73767A"/>
    <w:rsid w:val="4C7C0669"/>
    <w:rsid w:val="4C7D0871"/>
    <w:rsid w:val="4C850277"/>
    <w:rsid w:val="4C9904F2"/>
    <w:rsid w:val="4D2572CD"/>
    <w:rsid w:val="4D354FF0"/>
    <w:rsid w:val="4D4C32B8"/>
    <w:rsid w:val="4DBB048A"/>
    <w:rsid w:val="4DDF6BB7"/>
    <w:rsid w:val="4DE07DE4"/>
    <w:rsid w:val="4E0D5D14"/>
    <w:rsid w:val="4E2F45C0"/>
    <w:rsid w:val="4E363F2F"/>
    <w:rsid w:val="4E891FEA"/>
    <w:rsid w:val="4EA42281"/>
    <w:rsid w:val="4EA546F0"/>
    <w:rsid w:val="4EAF3AED"/>
    <w:rsid w:val="4EB0019E"/>
    <w:rsid w:val="4ECB1385"/>
    <w:rsid w:val="4ED32851"/>
    <w:rsid w:val="4ED35762"/>
    <w:rsid w:val="4EF5014E"/>
    <w:rsid w:val="4EFA3C4E"/>
    <w:rsid w:val="4F235A8E"/>
    <w:rsid w:val="4F26262A"/>
    <w:rsid w:val="4F33554E"/>
    <w:rsid w:val="4F612BE4"/>
    <w:rsid w:val="4F6461D6"/>
    <w:rsid w:val="4F7B292B"/>
    <w:rsid w:val="4F9E59ED"/>
    <w:rsid w:val="4FDC58FD"/>
    <w:rsid w:val="4FDE1C0C"/>
    <w:rsid w:val="4FE54A2D"/>
    <w:rsid w:val="50202BC7"/>
    <w:rsid w:val="50216FE4"/>
    <w:rsid w:val="502D2C76"/>
    <w:rsid w:val="50351050"/>
    <w:rsid w:val="50614DD7"/>
    <w:rsid w:val="506B628A"/>
    <w:rsid w:val="50787CFE"/>
    <w:rsid w:val="50AE1AE4"/>
    <w:rsid w:val="50C201CE"/>
    <w:rsid w:val="50FE2631"/>
    <w:rsid w:val="51151D83"/>
    <w:rsid w:val="51167E7F"/>
    <w:rsid w:val="51390032"/>
    <w:rsid w:val="515426DE"/>
    <w:rsid w:val="515C74D2"/>
    <w:rsid w:val="51652C0F"/>
    <w:rsid w:val="518D4538"/>
    <w:rsid w:val="51960DFD"/>
    <w:rsid w:val="51BB2BF3"/>
    <w:rsid w:val="51FD0367"/>
    <w:rsid w:val="52377D55"/>
    <w:rsid w:val="525F7483"/>
    <w:rsid w:val="528128B1"/>
    <w:rsid w:val="52862351"/>
    <w:rsid w:val="52984624"/>
    <w:rsid w:val="52F10B24"/>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5284AD7"/>
    <w:rsid w:val="5530324E"/>
    <w:rsid w:val="55457E29"/>
    <w:rsid w:val="555B0657"/>
    <w:rsid w:val="556032BE"/>
    <w:rsid w:val="55B86023"/>
    <w:rsid w:val="55C151DC"/>
    <w:rsid w:val="55E556DC"/>
    <w:rsid w:val="55FF3036"/>
    <w:rsid w:val="56213505"/>
    <w:rsid w:val="56292705"/>
    <w:rsid w:val="5632227A"/>
    <w:rsid w:val="56482C0E"/>
    <w:rsid w:val="564E3203"/>
    <w:rsid w:val="568C03E5"/>
    <w:rsid w:val="56E60496"/>
    <w:rsid w:val="57374E0B"/>
    <w:rsid w:val="57444728"/>
    <w:rsid w:val="575B090B"/>
    <w:rsid w:val="577439B5"/>
    <w:rsid w:val="57926FF9"/>
    <w:rsid w:val="57E6509B"/>
    <w:rsid w:val="57E738F8"/>
    <w:rsid w:val="57EB5B27"/>
    <w:rsid w:val="57EC2D60"/>
    <w:rsid w:val="58263426"/>
    <w:rsid w:val="583C0E12"/>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93F87"/>
    <w:rsid w:val="59B42F07"/>
    <w:rsid w:val="59BB77BA"/>
    <w:rsid w:val="5A2C4220"/>
    <w:rsid w:val="5A316507"/>
    <w:rsid w:val="5A497C34"/>
    <w:rsid w:val="5A4C0E52"/>
    <w:rsid w:val="5A7B33E5"/>
    <w:rsid w:val="5A8C664D"/>
    <w:rsid w:val="5ABD43B1"/>
    <w:rsid w:val="5AC20EBF"/>
    <w:rsid w:val="5ACD5B73"/>
    <w:rsid w:val="5ADF42CD"/>
    <w:rsid w:val="5B050809"/>
    <w:rsid w:val="5B366061"/>
    <w:rsid w:val="5B3846E5"/>
    <w:rsid w:val="5B440B6E"/>
    <w:rsid w:val="5B553BEC"/>
    <w:rsid w:val="5B5C5E93"/>
    <w:rsid w:val="5B5E3394"/>
    <w:rsid w:val="5B74024A"/>
    <w:rsid w:val="5B792560"/>
    <w:rsid w:val="5B9D0E06"/>
    <w:rsid w:val="5BA172F8"/>
    <w:rsid w:val="5BB151A5"/>
    <w:rsid w:val="5BB6027C"/>
    <w:rsid w:val="5BBB47C2"/>
    <w:rsid w:val="5BF62976"/>
    <w:rsid w:val="5C16597D"/>
    <w:rsid w:val="5C707C6C"/>
    <w:rsid w:val="5C8E0CD7"/>
    <w:rsid w:val="5C9E2C36"/>
    <w:rsid w:val="5CB6579C"/>
    <w:rsid w:val="5CBB2347"/>
    <w:rsid w:val="5CC6320E"/>
    <w:rsid w:val="5CC76C7C"/>
    <w:rsid w:val="5CF36024"/>
    <w:rsid w:val="5CFF01AA"/>
    <w:rsid w:val="5D1344DD"/>
    <w:rsid w:val="5D7B6EDD"/>
    <w:rsid w:val="5D806796"/>
    <w:rsid w:val="5D827D40"/>
    <w:rsid w:val="5DC43C07"/>
    <w:rsid w:val="5DCA3A55"/>
    <w:rsid w:val="5DCD3255"/>
    <w:rsid w:val="5E297761"/>
    <w:rsid w:val="5E33770D"/>
    <w:rsid w:val="5E532ADD"/>
    <w:rsid w:val="5E610B28"/>
    <w:rsid w:val="5E66579C"/>
    <w:rsid w:val="5E91320F"/>
    <w:rsid w:val="5E915A7A"/>
    <w:rsid w:val="5EA33A97"/>
    <w:rsid w:val="5ED134B6"/>
    <w:rsid w:val="5EF55DBA"/>
    <w:rsid w:val="5F6B1358"/>
    <w:rsid w:val="5FC51458"/>
    <w:rsid w:val="5FC866E5"/>
    <w:rsid w:val="5FDC13D8"/>
    <w:rsid w:val="60090629"/>
    <w:rsid w:val="60413F7F"/>
    <w:rsid w:val="60660F52"/>
    <w:rsid w:val="606A3C6B"/>
    <w:rsid w:val="609B5019"/>
    <w:rsid w:val="60B4769E"/>
    <w:rsid w:val="610242F6"/>
    <w:rsid w:val="6119401A"/>
    <w:rsid w:val="611D2CA6"/>
    <w:rsid w:val="61200642"/>
    <w:rsid w:val="61257267"/>
    <w:rsid w:val="61652DB1"/>
    <w:rsid w:val="61970BE7"/>
    <w:rsid w:val="61A20E5D"/>
    <w:rsid w:val="61F17268"/>
    <w:rsid w:val="61FC7432"/>
    <w:rsid w:val="620A3859"/>
    <w:rsid w:val="62204E0F"/>
    <w:rsid w:val="62207D5C"/>
    <w:rsid w:val="624063A3"/>
    <w:rsid w:val="62533606"/>
    <w:rsid w:val="62845968"/>
    <w:rsid w:val="62A86B6F"/>
    <w:rsid w:val="62B35B81"/>
    <w:rsid w:val="62B75EDD"/>
    <w:rsid w:val="62C01D55"/>
    <w:rsid w:val="62C92F2D"/>
    <w:rsid w:val="62D93169"/>
    <w:rsid w:val="62E40282"/>
    <w:rsid w:val="631D5B18"/>
    <w:rsid w:val="631E201F"/>
    <w:rsid w:val="63320961"/>
    <w:rsid w:val="634E6C76"/>
    <w:rsid w:val="63577D60"/>
    <w:rsid w:val="636514C6"/>
    <w:rsid w:val="636F701B"/>
    <w:rsid w:val="6382662F"/>
    <w:rsid w:val="63B23C71"/>
    <w:rsid w:val="63C95202"/>
    <w:rsid w:val="63CB4107"/>
    <w:rsid w:val="63DB551D"/>
    <w:rsid w:val="64090834"/>
    <w:rsid w:val="64116EAE"/>
    <w:rsid w:val="64272A3B"/>
    <w:rsid w:val="6467063D"/>
    <w:rsid w:val="648F4A0E"/>
    <w:rsid w:val="64937E71"/>
    <w:rsid w:val="6495646A"/>
    <w:rsid w:val="64FA320D"/>
    <w:rsid w:val="65797FD4"/>
    <w:rsid w:val="658D5E16"/>
    <w:rsid w:val="65953363"/>
    <w:rsid w:val="65B841DE"/>
    <w:rsid w:val="65CA03C9"/>
    <w:rsid w:val="65E1661E"/>
    <w:rsid w:val="65E36C18"/>
    <w:rsid w:val="660918F9"/>
    <w:rsid w:val="663C1302"/>
    <w:rsid w:val="665F0112"/>
    <w:rsid w:val="667F18FA"/>
    <w:rsid w:val="669A5886"/>
    <w:rsid w:val="66BF54E4"/>
    <w:rsid w:val="67101119"/>
    <w:rsid w:val="67151BB5"/>
    <w:rsid w:val="671C67EA"/>
    <w:rsid w:val="67400D4D"/>
    <w:rsid w:val="677A414A"/>
    <w:rsid w:val="67C952B3"/>
    <w:rsid w:val="67DB4341"/>
    <w:rsid w:val="67EC0DA3"/>
    <w:rsid w:val="68720AE2"/>
    <w:rsid w:val="689554F5"/>
    <w:rsid w:val="68AA7215"/>
    <w:rsid w:val="68ED6911"/>
    <w:rsid w:val="6903642B"/>
    <w:rsid w:val="690F1870"/>
    <w:rsid w:val="692F5E27"/>
    <w:rsid w:val="69466675"/>
    <w:rsid w:val="698C2B7F"/>
    <w:rsid w:val="69AB5D7A"/>
    <w:rsid w:val="69F21353"/>
    <w:rsid w:val="69F575F2"/>
    <w:rsid w:val="6A4C7335"/>
    <w:rsid w:val="6A531E39"/>
    <w:rsid w:val="6A545ADB"/>
    <w:rsid w:val="6A5D05BD"/>
    <w:rsid w:val="6A6B273C"/>
    <w:rsid w:val="6A703222"/>
    <w:rsid w:val="6AAA18E6"/>
    <w:rsid w:val="6AC938A9"/>
    <w:rsid w:val="6B2F05BC"/>
    <w:rsid w:val="6B435167"/>
    <w:rsid w:val="6B9C7CD8"/>
    <w:rsid w:val="6BB237C9"/>
    <w:rsid w:val="6BB37104"/>
    <w:rsid w:val="6BDF1336"/>
    <w:rsid w:val="6C3161F1"/>
    <w:rsid w:val="6C3745DF"/>
    <w:rsid w:val="6C3D4127"/>
    <w:rsid w:val="6C6253EB"/>
    <w:rsid w:val="6C666B72"/>
    <w:rsid w:val="6C8F3EF6"/>
    <w:rsid w:val="6CAD55CC"/>
    <w:rsid w:val="6CBE1616"/>
    <w:rsid w:val="6CC15F94"/>
    <w:rsid w:val="6CDA118A"/>
    <w:rsid w:val="6D0C01A9"/>
    <w:rsid w:val="6D2A44DD"/>
    <w:rsid w:val="6D493A0A"/>
    <w:rsid w:val="6D551BE3"/>
    <w:rsid w:val="6D8E2C9C"/>
    <w:rsid w:val="6DAD51A4"/>
    <w:rsid w:val="6E017D0E"/>
    <w:rsid w:val="6E053E0B"/>
    <w:rsid w:val="6E1E1DB6"/>
    <w:rsid w:val="6E3F4BAC"/>
    <w:rsid w:val="6E735A03"/>
    <w:rsid w:val="6E7D3005"/>
    <w:rsid w:val="6EA04E08"/>
    <w:rsid w:val="6EAA18F7"/>
    <w:rsid w:val="6ECF710B"/>
    <w:rsid w:val="6EEE5D94"/>
    <w:rsid w:val="6F050882"/>
    <w:rsid w:val="6F0B5A13"/>
    <w:rsid w:val="6F1579C7"/>
    <w:rsid w:val="6F62521C"/>
    <w:rsid w:val="6FBC6483"/>
    <w:rsid w:val="6FC130A1"/>
    <w:rsid w:val="6FC26F58"/>
    <w:rsid w:val="6FD761EC"/>
    <w:rsid w:val="6FE52312"/>
    <w:rsid w:val="6FF1085F"/>
    <w:rsid w:val="700F6510"/>
    <w:rsid w:val="703F410F"/>
    <w:rsid w:val="70750A7A"/>
    <w:rsid w:val="70991D59"/>
    <w:rsid w:val="709A5C21"/>
    <w:rsid w:val="70C51917"/>
    <w:rsid w:val="70D02722"/>
    <w:rsid w:val="70F067F3"/>
    <w:rsid w:val="711A09D1"/>
    <w:rsid w:val="712F60DB"/>
    <w:rsid w:val="714B6CD7"/>
    <w:rsid w:val="71D8215F"/>
    <w:rsid w:val="71DF1D07"/>
    <w:rsid w:val="71FB7CB1"/>
    <w:rsid w:val="720D209A"/>
    <w:rsid w:val="7221044F"/>
    <w:rsid w:val="72252F84"/>
    <w:rsid w:val="722F089D"/>
    <w:rsid w:val="723126FD"/>
    <w:rsid w:val="723E2E01"/>
    <w:rsid w:val="72404D8A"/>
    <w:rsid w:val="724C22E8"/>
    <w:rsid w:val="725F0F01"/>
    <w:rsid w:val="72961FD2"/>
    <w:rsid w:val="729D5E1F"/>
    <w:rsid w:val="72E72EAA"/>
    <w:rsid w:val="72F27051"/>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4F658E"/>
    <w:rsid w:val="7463178E"/>
    <w:rsid w:val="746371B3"/>
    <w:rsid w:val="747A43C9"/>
    <w:rsid w:val="7508529D"/>
    <w:rsid w:val="752C3218"/>
    <w:rsid w:val="75397634"/>
    <w:rsid w:val="75537CD8"/>
    <w:rsid w:val="75595BE3"/>
    <w:rsid w:val="757606EF"/>
    <w:rsid w:val="75844FC1"/>
    <w:rsid w:val="75EE069B"/>
    <w:rsid w:val="7615419A"/>
    <w:rsid w:val="76172D6A"/>
    <w:rsid w:val="761A409E"/>
    <w:rsid w:val="762F02D7"/>
    <w:rsid w:val="763D7340"/>
    <w:rsid w:val="76512EE8"/>
    <w:rsid w:val="767A6C09"/>
    <w:rsid w:val="76880BA0"/>
    <w:rsid w:val="76885BC7"/>
    <w:rsid w:val="768C19C1"/>
    <w:rsid w:val="768C2564"/>
    <w:rsid w:val="76991D18"/>
    <w:rsid w:val="76BA43D5"/>
    <w:rsid w:val="76BE21DC"/>
    <w:rsid w:val="76CD5B13"/>
    <w:rsid w:val="76DB2C5B"/>
    <w:rsid w:val="76DF3C76"/>
    <w:rsid w:val="76EB41A9"/>
    <w:rsid w:val="76F71295"/>
    <w:rsid w:val="76FC2CE2"/>
    <w:rsid w:val="7706359E"/>
    <w:rsid w:val="771A5653"/>
    <w:rsid w:val="771B5FB2"/>
    <w:rsid w:val="772A75AD"/>
    <w:rsid w:val="7734542F"/>
    <w:rsid w:val="774073C9"/>
    <w:rsid w:val="77460079"/>
    <w:rsid w:val="77567D26"/>
    <w:rsid w:val="77574E5D"/>
    <w:rsid w:val="775D2B17"/>
    <w:rsid w:val="7760235E"/>
    <w:rsid w:val="777D4FBC"/>
    <w:rsid w:val="77C64121"/>
    <w:rsid w:val="77CD3C5D"/>
    <w:rsid w:val="77FD4667"/>
    <w:rsid w:val="781200C6"/>
    <w:rsid w:val="78150104"/>
    <w:rsid w:val="786B1829"/>
    <w:rsid w:val="78C7234E"/>
    <w:rsid w:val="791063B8"/>
    <w:rsid w:val="79235A1B"/>
    <w:rsid w:val="793E7F2E"/>
    <w:rsid w:val="796362D3"/>
    <w:rsid w:val="79827C27"/>
    <w:rsid w:val="798834D2"/>
    <w:rsid w:val="799B7D73"/>
    <w:rsid w:val="79B07BB3"/>
    <w:rsid w:val="79B7369F"/>
    <w:rsid w:val="79D510F0"/>
    <w:rsid w:val="79ED59B1"/>
    <w:rsid w:val="79F56CDC"/>
    <w:rsid w:val="7A032271"/>
    <w:rsid w:val="7A320BDB"/>
    <w:rsid w:val="7A491583"/>
    <w:rsid w:val="7A5B6EDF"/>
    <w:rsid w:val="7A5D2F7E"/>
    <w:rsid w:val="7A676444"/>
    <w:rsid w:val="7A72534A"/>
    <w:rsid w:val="7A832DB1"/>
    <w:rsid w:val="7A8F7D69"/>
    <w:rsid w:val="7A9C5FF5"/>
    <w:rsid w:val="7AA27F96"/>
    <w:rsid w:val="7AB320ED"/>
    <w:rsid w:val="7AC2422A"/>
    <w:rsid w:val="7AD44A1D"/>
    <w:rsid w:val="7B045A0E"/>
    <w:rsid w:val="7B137629"/>
    <w:rsid w:val="7B1B29C2"/>
    <w:rsid w:val="7B832034"/>
    <w:rsid w:val="7BA57F90"/>
    <w:rsid w:val="7BBC18FF"/>
    <w:rsid w:val="7C100290"/>
    <w:rsid w:val="7C151FE3"/>
    <w:rsid w:val="7C1D63E0"/>
    <w:rsid w:val="7C2925EF"/>
    <w:rsid w:val="7C463AF9"/>
    <w:rsid w:val="7C691C0E"/>
    <w:rsid w:val="7C7654E0"/>
    <w:rsid w:val="7C9D56FC"/>
    <w:rsid w:val="7C9E2AE3"/>
    <w:rsid w:val="7CA34E3A"/>
    <w:rsid w:val="7CDE5607"/>
    <w:rsid w:val="7D0D23F8"/>
    <w:rsid w:val="7D1819A4"/>
    <w:rsid w:val="7D57537E"/>
    <w:rsid w:val="7D657DFF"/>
    <w:rsid w:val="7D79413D"/>
    <w:rsid w:val="7D872924"/>
    <w:rsid w:val="7D8F5F9C"/>
    <w:rsid w:val="7D97637C"/>
    <w:rsid w:val="7E180A37"/>
    <w:rsid w:val="7E252BD1"/>
    <w:rsid w:val="7E2D4483"/>
    <w:rsid w:val="7E327A3B"/>
    <w:rsid w:val="7E36681D"/>
    <w:rsid w:val="7E621BA9"/>
    <w:rsid w:val="7E665892"/>
    <w:rsid w:val="7E782BA9"/>
    <w:rsid w:val="7E9213CC"/>
    <w:rsid w:val="7EA926FF"/>
    <w:rsid w:val="7EAA18EA"/>
    <w:rsid w:val="7EC93E9C"/>
    <w:rsid w:val="7EF33F65"/>
    <w:rsid w:val="7EFA1C61"/>
    <w:rsid w:val="7F0300DD"/>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4">
    <w:name w:val="heading 1"/>
    <w:basedOn w:val="1"/>
    <w:next w:val="1"/>
    <w:link w:val="70"/>
    <w:qFormat/>
    <w:uiPriority w:val="0"/>
    <w:pPr>
      <w:outlineLvl w:val="0"/>
    </w:pPr>
  </w:style>
  <w:style w:type="paragraph" w:styleId="5">
    <w:name w:val="heading 2"/>
    <w:basedOn w:val="1"/>
    <w:next w:val="1"/>
    <w:qFormat/>
    <w:uiPriority w:val="0"/>
    <w:pPr>
      <w:outlineLvl w:val="1"/>
    </w:pPr>
    <w:rPr>
      <w:rFonts w:hAnsi="宋体"/>
      <w:b/>
    </w:rPr>
  </w:style>
  <w:style w:type="paragraph" w:styleId="6">
    <w:name w:val="heading 3"/>
    <w:basedOn w:val="1"/>
    <w:next w:val="7"/>
    <w:qFormat/>
    <w:uiPriority w:val="0"/>
    <w:pPr>
      <w:outlineLvl w:val="2"/>
    </w:p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10">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1">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2">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3">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7">
    <w:name w:val="Normal Indent"/>
    <w:basedOn w:val="1"/>
    <w:link w:val="76"/>
    <w:qFormat/>
    <w:uiPriority w:val="0"/>
    <w:pPr>
      <w:widowControl/>
      <w:autoSpaceDE/>
      <w:autoSpaceDN/>
      <w:adjustRightInd/>
      <w:ind w:firstLine="420" w:firstLineChars="200"/>
    </w:pPr>
    <w:rPr>
      <w:rFonts w:ascii="Calibri"/>
      <w:sz w:val="20"/>
      <w:szCs w:val="20"/>
    </w:rPr>
  </w:style>
  <w:style w:type="paragraph" w:styleId="14">
    <w:name w:val="toc 7"/>
    <w:basedOn w:val="1"/>
    <w:next w:val="1"/>
    <w:qFormat/>
    <w:uiPriority w:val="0"/>
    <w:pPr>
      <w:ind w:left="1440"/>
    </w:pPr>
    <w:rPr>
      <w:rFonts w:ascii="Calibri" w:cs="Calibri"/>
      <w:sz w:val="18"/>
      <w:szCs w:val="18"/>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7"/>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7">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0">
    <w:name w:val="annotation text"/>
    <w:basedOn w:val="1"/>
    <w:link w:val="183"/>
    <w:qFormat/>
    <w:uiPriority w:val="0"/>
    <w:pPr>
      <w:widowControl/>
      <w:autoSpaceDE/>
      <w:autoSpaceDN/>
      <w:adjustRightInd/>
    </w:pPr>
    <w:rPr>
      <w:rFonts w:ascii="Times New Roman"/>
      <w:sz w:val="21"/>
      <w:szCs w:val="20"/>
    </w:rPr>
  </w:style>
  <w:style w:type="paragraph" w:styleId="21">
    <w:name w:val="Body Text 3"/>
    <w:basedOn w:val="1"/>
    <w:qFormat/>
    <w:uiPriority w:val="0"/>
    <w:pPr>
      <w:ind w:right="-26"/>
      <w:jc w:val="center"/>
    </w:pPr>
    <w:rPr>
      <w:b/>
      <w:bCs/>
      <w:color w:val="3366FF"/>
      <w:kern w:val="2"/>
      <w:sz w:val="52"/>
      <w:szCs w:val="52"/>
      <w:lang w:val="zh-CN"/>
    </w:rPr>
  </w:style>
  <w:style w:type="paragraph" w:styleId="22">
    <w:name w:val="Body Text Indent"/>
    <w:basedOn w:val="1"/>
    <w:qFormat/>
    <w:uiPriority w:val="0"/>
    <w:pPr>
      <w:autoSpaceDE/>
      <w:autoSpaceDN/>
      <w:adjustRightInd/>
      <w:ind w:left="567" w:leftChars="270"/>
      <w:jc w:val="both"/>
    </w:pPr>
    <w:rPr>
      <w:rFonts w:ascii="Times New Roman"/>
      <w:kern w:val="2"/>
      <w:sz w:val="21"/>
      <w:szCs w:val="20"/>
    </w:rPr>
  </w:style>
  <w:style w:type="paragraph" w:styleId="23">
    <w:name w:val="List Number 3"/>
    <w:basedOn w:val="1"/>
    <w:qFormat/>
    <w:uiPriority w:val="0"/>
    <w:pPr>
      <w:numPr>
        <w:ilvl w:val="0"/>
        <w:numId w:val="3"/>
      </w:numPr>
    </w:pPr>
  </w:style>
  <w:style w:type="paragraph" w:styleId="24">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qFormat/>
    <w:uiPriority w:val="0"/>
    <w:pPr>
      <w:ind w:left="480"/>
    </w:pPr>
    <w:rPr>
      <w:rFonts w:ascii="Calibri" w:cs="Calibri"/>
      <w:i/>
      <w:iCs/>
      <w:sz w:val="20"/>
      <w:szCs w:val="20"/>
    </w:rPr>
  </w:style>
  <w:style w:type="paragraph" w:styleId="28">
    <w:name w:val="Plain Text"/>
    <w:basedOn w:val="1"/>
    <w:next w:val="1"/>
    <w:link w:val="77"/>
    <w:qFormat/>
    <w:uiPriority w:val="0"/>
    <w:pPr>
      <w:autoSpaceDE/>
      <w:autoSpaceDN/>
      <w:adjustRightInd/>
      <w:jc w:val="both"/>
    </w:pPr>
    <w:rPr>
      <w:rFonts w:hAnsi="Courier New"/>
      <w:kern w:val="2"/>
      <w:sz w:val="21"/>
      <w:szCs w:val="20"/>
    </w:rPr>
  </w:style>
  <w:style w:type="paragraph" w:styleId="29">
    <w:name w:val="toc 8"/>
    <w:basedOn w:val="1"/>
    <w:next w:val="1"/>
    <w:qFormat/>
    <w:uiPriority w:val="0"/>
    <w:pPr>
      <w:ind w:left="1680"/>
    </w:pPr>
    <w:rPr>
      <w:rFonts w:ascii="Calibri" w:cs="Calibri"/>
      <w:sz w:val="18"/>
      <w:szCs w:val="18"/>
    </w:rPr>
  </w:style>
  <w:style w:type="paragraph" w:styleId="30">
    <w:name w:val="Date"/>
    <w:basedOn w:val="1"/>
    <w:next w:val="1"/>
    <w:qFormat/>
    <w:uiPriority w:val="0"/>
    <w:pPr>
      <w:ind w:left="100" w:leftChars="2500"/>
    </w:pPr>
    <w:rPr>
      <w:b/>
      <w:bCs/>
      <w:kern w:val="2"/>
      <w:sz w:val="21"/>
      <w:szCs w:val="21"/>
      <w:lang w:val="zh-CN"/>
    </w:rPr>
  </w:style>
  <w:style w:type="paragraph" w:styleId="31">
    <w:name w:val="Body Text Indent 2"/>
    <w:basedOn w:val="1"/>
    <w:qFormat/>
    <w:uiPriority w:val="0"/>
    <w:pPr>
      <w:tabs>
        <w:tab w:val="left" w:pos="8640"/>
      </w:tabs>
      <w:autoSpaceDE/>
      <w:autoSpaceDN/>
      <w:adjustRightInd/>
      <w:ind w:left="1260"/>
      <w:jc w:val="both"/>
    </w:pPr>
    <w:rPr>
      <w:kern w:val="2"/>
      <w:sz w:val="21"/>
      <w:szCs w:val="20"/>
    </w:rPr>
  </w:style>
  <w:style w:type="paragraph" w:styleId="32">
    <w:name w:val="Balloon Text"/>
    <w:basedOn w:val="1"/>
    <w:qFormat/>
    <w:uiPriority w:val="0"/>
    <w:pPr>
      <w:autoSpaceDE/>
      <w:autoSpaceDN/>
      <w:adjustRightInd/>
      <w:jc w:val="both"/>
    </w:pPr>
    <w:rPr>
      <w:rFonts w:ascii="Times New Roman"/>
      <w:kern w:val="2"/>
      <w:sz w:val="18"/>
      <w:szCs w:val="18"/>
    </w:rPr>
  </w:style>
  <w:style w:type="paragraph" w:styleId="33">
    <w:name w:val="footer"/>
    <w:basedOn w:val="1"/>
    <w:link w:val="90"/>
    <w:qFormat/>
    <w:uiPriority w:val="0"/>
    <w:pPr>
      <w:tabs>
        <w:tab w:val="center" w:pos="4153"/>
        <w:tab w:val="right" w:pos="8306"/>
      </w:tabs>
      <w:snapToGrid w:val="0"/>
    </w:pPr>
    <w:rPr>
      <w:rFonts w:hAnsi="Times New Roman"/>
      <w:sz w:val="18"/>
      <w:szCs w:val="18"/>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spacing w:before="120" w:after="120"/>
    </w:pPr>
    <w:rPr>
      <w:rFonts w:ascii="Calibri" w:cs="Calibri"/>
      <w:b/>
      <w:bCs/>
      <w:caps/>
      <w:sz w:val="20"/>
      <w:szCs w:val="20"/>
    </w:rPr>
  </w:style>
  <w:style w:type="paragraph" w:styleId="36">
    <w:name w:val="toc 4"/>
    <w:basedOn w:val="1"/>
    <w:next w:val="1"/>
    <w:qFormat/>
    <w:uiPriority w:val="0"/>
    <w:pPr>
      <w:ind w:left="720"/>
    </w:pPr>
    <w:rPr>
      <w:rFonts w:ascii="Calibri" w:cs="Calibri"/>
      <w:sz w:val="18"/>
      <w:szCs w:val="18"/>
    </w:rPr>
  </w:style>
  <w:style w:type="paragraph" w:styleId="37">
    <w:name w:val="index heading"/>
    <w:basedOn w:val="1"/>
    <w:next w:val="38"/>
    <w:qFormat/>
    <w:uiPriority w:val="0"/>
    <w:pPr>
      <w:autoSpaceDE/>
      <w:autoSpaceDN/>
      <w:adjustRightInd/>
      <w:jc w:val="both"/>
    </w:pPr>
    <w:rPr>
      <w:rFonts w:ascii="Times New Roman"/>
      <w:kern w:val="2"/>
      <w:sz w:val="21"/>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sz w:val="21"/>
    </w:rPr>
  </w:style>
  <w:style w:type="paragraph" w:styleId="39">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0">
    <w:name w:val="toc 6"/>
    <w:basedOn w:val="1"/>
    <w:next w:val="1"/>
    <w:qFormat/>
    <w:uiPriority w:val="0"/>
    <w:pPr>
      <w:ind w:left="1200"/>
    </w:pPr>
    <w:rPr>
      <w:rFonts w:ascii="Calibri" w:cs="Calibri"/>
      <w:sz w:val="18"/>
      <w:szCs w:val="18"/>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0"/>
    <w:next w:val="20"/>
    <w:qFormat/>
    <w:uiPriority w:val="0"/>
    <w:rPr>
      <w:b/>
      <w:bCs/>
    </w:rPr>
  </w:style>
  <w:style w:type="paragraph" w:styleId="50">
    <w:name w:val="Body Text First Indent 2"/>
    <w:basedOn w:val="22"/>
    <w:semiHidden/>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6"/>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字符"/>
    <w:link w:val="4"/>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字符"/>
    <w:link w:val="7"/>
    <w:qFormat/>
    <w:uiPriority w:val="0"/>
    <w:rPr>
      <w:rFonts w:eastAsia="宋体"/>
      <w:lang w:val="en-US" w:eastAsia="zh-CN" w:bidi="ar-SA"/>
    </w:rPr>
  </w:style>
  <w:style w:type="character" w:customStyle="1" w:styleId="77">
    <w:name w:val="纯文本 字符"/>
    <w:link w:val="28"/>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字符"/>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字符"/>
    <w:link w:val="34"/>
    <w:qFormat/>
    <w:uiPriority w:val="0"/>
    <w:rPr>
      <w:rFonts w:ascii="宋体"/>
      <w:sz w:val="18"/>
      <w:szCs w:val="18"/>
    </w:rPr>
  </w:style>
  <w:style w:type="character" w:customStyle="1" w:styleId="87">
    <w:name w:val="HTML 预设格式 字符"/>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字符"/>
    <w:link w:val="39"/>
    <w:qFormat/>
    <w:uiPriority w:val="0"/>
    <w:rPr>
      <w:rFonts w:ascii="Arial" w:hAnsi="Arial"/>
      <w:b/>
      <w:kern w:val="28"/>
      <w:sz w:val="32"/>
    </w:rPr>
  </w:style>
  <w:style w:type="character" w:customStyle="1" w:styleId="90">
    <w:name w:val="页脚 字符"/>
    <w:link w:val="33"/>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4"/>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4"/>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5"/>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8"/>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5"/>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6"/>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5"/>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39"/>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7"/>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4"/>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6"/>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5"/>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8"/>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5"/>
    <w:next w:val="15"/>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6"/>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8"/>
    <w:qFormat/>
    <w:uiPriority w:val="0"/>
    <w:pPr>
      <w:jc w:val="center"/>
    </w:pPr>
    <w:rPr>
      <w:rFonts w:hAnsi="Times New Roman"/>
      <w:b/>
    </w:rPr>
  </w:style>
  <w:style w:type="paragraph" w:customStyle="1" w:styleId="164">
    <w:name w:val="日期右"/>
    <w:basedOn w:val="30"/>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5"/>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5"/>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字符"/>
    <w:basedOn w:val="53"/>
    <w:link w:val="20"/>
    <w:qFormat/>
    <w:uiPriority w:val="0"/>
    <w:rPr>
      <w:rFonts w:ascii="Times New Roman" w:hAnsi="Calibri" w:eastAsia="宋体" w:cs="宋体"/>
      <w:sz w:val="21"/>
    </w:rPr>
  </w:style>
  <w:style w:type="paragraph" w:customStyle="1" w:styleId="184">
    <w:name w:val="正文文本缩进 21"/>
    <w:basedOn w:val="1"/>
    <w:qFormat/>
    <w:uiPriority w:val="99"/>
    <w:pPr>
      <w:spacing w:line="480" w:lineRule="auto"/>
      <w:ind w:firstLine="540"/>
    </w:pPr>
    <w:rPr>
      <w:sz w:val="20"/>
      <w:szCs w:val="20"/>
    </w:rPr>
  </w:style>
  <w:style w:type="paragraph" w:customStyle="1" w:styleId="185">
    <w:name w:val="WPSOffice手动目录 1"/>
    <w:qFormat/>
    <w:uiPriority w:val="0"/>
    <w:rPr>
      <w:rFonts w:ascii="Times New Roman" w:hAnsi="Times New Roman" w:eastAsia="宋体" w:cs="Times New Roman"/>
      <w:lang w:val="en-US" w:eastAsia="zh-CN" w:bidi="ar-SA"/>
    </w:rPr>
  </w:style>
  <w:style w:type="character" w:customStyle="1" w:styleId="186">
    <w:name w:val="font121"/>
    <w:basedOn w:val="53"/>
    <w:qFormat/>
    <w:uiPriority w:val="0"/>
    <w:rPr>
      <w:rFonts w:hint="default" w:ascii="思源黑体 CN Regular" w:hAnsi="思源黑体 CN Regular" w:eastAsia="思源黑体 CN Regular" w:cs="思源黑体 CN Regular"/>
      <w:b/>
      <w:bCs/>
      <w:color w:val="545454"/>
      <w:sz w:val="24"/>
      <w:szCs w:val="24"/>
      <w:u w:val="none"/>
    </w:rPr>
  </w:style>
  <w:style w:type="character" w:customStyle="1" w:styleId="187">
    <w:name w:val="font112"/>
    <w:basedOn w:val="53"/>
    <w:qFormat/>
    <w:uiPriority w:val="0"/>
    <w:rPr>
      <w:rFonts w:hint="default" w:ascii="思源黑体 CN Regular" w:hAnsi="思源黑体 CN Regular" w:eastAsia="思源黑体 CN Regular" w:cs="思源黑体 CN Regular"/>
      <w:b/>
      <w:bCs/>
      <w:color w:val="444444"/>
      <w:sz w:val="24"/>
      <w:szCs w:val="24"/>
      <w:u w:val="none"/>
    </w:rPr>
  </w:style>
  <w:style w:type="character" w:customStyle="1" w:styleId="188">
    <w:name w:val="font131"/>
    <w:basedOn w:val="53"/>
    <w:qFormat/>
    <w:uiPriority w:val="0"/>
    <w:rPr>
      <w:rFonts w:hint="default" w:ascii="思源黑体 CN Regular" w:hAnsi="思源黑体 CN Regular" w:eastAsia="思源黑体 CN Regular" w:cs="思源黑体 CN Regular"/>
      <w:b/>
      <w:bCs/>
      <w:color w:val="646464"/>
      <w:sz w:val="24"/>
      <w:szCs w:val="24"/>
      <w:u w:val="none"/>
    </w:rPr>
  </w:style>
  <w:style w:type="character" w:customStyle="1" w:styleId="189">
    <w:name w:val="font291"/>
    <w:basedOn w:val="53"/>
    <w:qFormat/>
    <w:uiPriority w:val="0"/>
    <w:rPr>
      <w:rFonts w:hint="default" w:ascii="思源黑体 CN Regular" w:hAnsi="思源黑体 CN Regular" w:eastAsia="思源黑体 CN Regular" w:cs="思源黑体 CN Regular"/>
      <w:b/>
      <w:bCs/>
      <w:color w:val="212121"/>
      <w:sz w:val="24"/>
      <w:szCs w:val="24"/>
      <w:u w:val="none"/>
    </w:rPr>
  </w:style>
  <w:style w:type="character" w:customStyle="1" w:styleId="190">
    <w:name w:val="font301"/>
    <w:basedOn w:val="53"/>
    <w:qFormat/>
    <w:uiPriority w:val="0"/>
    <w:rPr>
      <w:rFonts w:hint="default" w:ascii="思源黑体 CN Regular" w:hAnsi="思源黑体 CN Regular" w:eastAsia="思源黑体 CN Regular" w:cs="思源黑体 CN Regular"/>
      <w:b/>
      <w:bCs/>
      <w:color w:val="444444"/>
      <w:sz w:val="24"/>
      <w:szCs w:val="24"/>
      <w:u w:val="none"/>
    </w:rPr>
  </w:style>
  <w:style w:type="paragraph" w:customStyle="1" w:styleId="191">
    <w:name w:val="修订1"/>
    <w:hidden/>
    <w:semiHidden/>
    <w:qFormat/>
    <w:uiPriority w:val="99"/>
    <w:rPr>
      <w:rFonts w:ascii="宋体" w:hAnsi="Calibri" w:eastAsia="宋体" w:cs="宋体"/>
      <w:sz w:val="24"/>
      <w:szCs w:val="24"/>
      <w:lang w:val="en-US" w:eastAsia="zh-CN" w:bidi="ar-SA"/>
    </w:rPr>
  </w:style>
  <w:style w:type="character" w:customStyle="1" w:styleId="192">
    <w:name w:val="font51"/>
    <w:basedOn w:val="53"/>
    <w:qFormat/>
    <w:uiPriority w:val="0"/>
    <w:rPr>
      <w:rFonts w:hint="eastAsia" w:ascii="宋体" w:hAnsi="宋体" w:eastAsia="宋体" w:cs="宋体"/>
      <w:color w:val="000000"/>
      <w:sz w:val="20"/>
      <w:szCs w:val="20"/>
      <w:u w:val="none"/>
    </w:rPr>
  </w:style>
  <w:style w:type="paragraph" w:customStyle="1" w:styleId="193">
    <w:name w:val="Body text|1"/>
    <w:basedOn w:val="1"/>
    <w:qFormat/>
    <w:uiPriority w:val="0"/>
    <w:pPr>
      <w:spacing w:line="454" w:lineRule="auto"/>
    </w:pPr>
    <w:rPr>
      <w:rFonts w:hAnsi="宋体"/>
      <w:lang w:val="zh-TW" w:eastAsia="zh-TW" w:bidi="zh-TW"/>
    </w:rPr>
  </w:style>
  <w:style w:type="character" w:customStyle="1" w:styleId="194">
    <w:name w:val="font41"/>
    <w:basedOn w:val="53"/>
    <w:qFormat/>
    <w:uiPriority w:val="0"/>
    <w:rPr>
      <w:rFonts w:hint="eastAsia" w:ascii="微软雅黑" w:hAnsi="微软雅黑" w:eastAsia="微软雅黑" w:cs="微软雅黑"/>
      <w:i/>
      <w:i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33D1-28E5-49B2-810A-DFCA16599E46}">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94</Pages>
  <Words>49918</Words>
  <Characters>57063</Characters>
  <Lines>480</Lines>
  <Paragraphs>135</Paragraphs>
  <TotalTime>21</TotalTime>
  <ScaleCrop>false</ScaleCrop>
  <LinksUpToDate>false</LinksUpToDate>
  <CharactersWithSpaces>58697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2022-12-16T06:29:00Z</dcterms:created>
  <dc:creator>lyy</dc:creator>
  <cp:lastModifiedBy>Yakult</cp:lastModifiedBy>
  <cp:lastPrinted>2020-07-10T09:47:00Z</cp:lastPrinted>
  <dcterms:modified xsi:type="dcterms:W3CDTF">2022-12-16T08:03:49Z</dcterms:modified>
  <dc:title>货物公开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D88A433034294BAEA56ABA51453C73D6</vt:lpwstr>
  </property>
</Properties>
</file>